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C26" w:rsidRDefault="003F3C26" w:rsidP="003F3C26">
      <w:pPr>
        <w:shd w:val="clear" w:color="auto" w:fill="FFFFFF"/>
        <w:spacing w:line="360" w:lineRule="auto"/>
        <w:ind w:left="53" w:right="10" w:firstLine="437"/>
        <w:jc w:val="both"/>
      </w:pPr>
      <w:r>
        <w:rPr>
          <w:rFonts w:eastAsia="Times New Roman"/>
          <w:b/>
          <w:bCs/>
          <w:color w:val="000000"/>
          <w:spacing w:val="-2"/>
          <w:sz w:val="24"/>
          <w:szCs w:val="24"/>
        </w:rPr>
        <w:t xml:space="preserve">Как  повысить   самоуважение  ребенка  и  помочь  ему </w:t>
      </w:r>
      <w:r>
        <w:rPr>
          <w:rFonts w:eastAsia="Times New Roman"/>
          <w:b/>
          <w:bCs/>
          <w:color w:val="000000"/>
          <w:spacing w:val="-6"/>
          <w:sz w:val="24"/>
          <w:szCs w:val="24"/>
        </w:rPr>
        <w:t>сказать «нет» алкоголю?</w:t>
      </w:r>
    </w:p>
    <w:p w:rsidR="003F3C26" w:rsidRDefault="003F3C26" w:rsidP="003F3C26">
      <w:pPr>
        <w:shd w:val="clear" w:color="auto" w:fill="FFFFFF"/>
        <w:spacing w:line="360" w:lineRule="auto"/>
        <w:ind w:right="6" w:firstLine="709"/>
        <w:jc w:val="both"/>
      </w:pPr>
      <w:r>
        <w:rPr>
          <w:rFonts w:eastAsia="Times New Roman"/>
          <w:color w:val="000000"/>
          <w:spacing w:val="-5"/>
          <w:sz w:val="24"/>
          <w:szCs w:val="24"/>
        </w:rPr>
        <w:t>Как ни странно, предрасположенность к употреблению алко</w:t>
      </w:r>
      <w:r>
        <w:rPr>
          <w:rFonts w:eastAsia="Times New Roman"/>
          <w:color w:val="000000"/>
          <w:spacing w:val="-5"/>
          <w:sz w:val="24"/>
          <w:szCs w:val="24"/>
        </w:rPr>
        <w:softHyphen/>
      </w:r>
      <w:r>
        <w:rPr>
          <w:rFonts w:eastAsia="Times New Roman"/>
          <w:color w:val="000000"/>
          <w:spacing w:val="-6"/>
          <w:sz w:val="24"/>
          <w:szCs w:val="24"/>
        </w:rPr>
        <w:t xml:space="preserve">голя и наркотических средств непосредственно связана с уровнем 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самоуважения. Исследования психологов свидетельствуют, что </w:t>
      </w:r>
      <w:r>
        <w:rPr>
          <w:rFonts w:eastAsia="Times New Roman"/>
          <w:color w:val="000000"/>
          <w:spacing w:val="-4"/>
          <w:sz w:val="24"/>
          <w:szCs w:val="24"/>
        </w:rPr>
        <w:t xml:space="preserve">страдающие алкоголизмом или злоупотребляющие наркотиками 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обычно имеют низкое самоуважение. Дети, имеющие высокий </w:t>
      </w:r>
      <w:r>
        <w:rPr>
          <w:rFonts w:eastAsia="Times New Roman"/>
          <w:color w:val="000000"/>
          <w:spacing w:val="-6"/>
          <w:sz w:val="24"/>
          <w:szCs w:val="24"/>
        </w:rPr>
        <w:t xml:space="preserve">уровень самоуважения, чаще говорят «нет», когда им предлагают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алкоголь. Точно так же, как существует пять приемов умения </w:t>
      </w:r>
      <w:r>
        <w:rPr>
          <w:rFonts w:eastAsia="Times New Roman"/>
          <w:color w:val="000000"/>
          <w:spacing w:val="3"/>
          <w:sz w:val="24"/>
          <w:szCs w:val="24"/>
        </w:rPr>
        <w:t xml:space="preserve">слушать, мы можем предложить родителям пять принципов </w:t>
      </w:r>
      <w:r>
        <w:rPr>
          <w:rFonts w:eastAsia="Times New Roman"/>
          <w:color w:val="000000"/>
          <w:spacing w:val="-6"/>
          <w:sz w:val="24"/>
          <w:szCs w:val="24"/>
        </w:rPr>
        <w:t>формирования самоуважения ребенка.</w:t>
      </w:r>
    </w:p>
    <w:p w:rsidR="003F3C26" w:rsidRDefault="003F3C26" w:rsidP="003F3C26">
      <w:pPr>
        <w:shd w:val="clear" w:color="auto" w:fill="FFFFFF"/>
        <w:spacing w:before="5" w:line="360" w:lineRule="auto"/>
        <w:ind w:left="5" w:right="10" w:firstLine="418"/>
        <w:jc w:val="both"/>
      </w:pPr>
      <w:r>
        <w:rPr>
          <w:rFonts w:eastAsia="Times New Roman"/>
          <w:i/>
          <w:iCs/>
          <w:color w:val="000000"/>
          <w:spacing w:val="-2"/>
          <w:sz w:val="24"/>
          <w:szCs w:val="24"/>
        </w:rPr>
        <w:t xml:space="preserve">Принцип № 1. 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Одобряйте, хвалите ребенка за небольшие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успехи и достижения. Поощряйте даже маленькие достижения </w:t>
      </w:r>
      <w:r>
        <w:rPr>
          <w:rFonts w:eastAsia="Times New Roman"/>
          <w:color w:val="000000"/>
          <w:spacing w:val="-3"/>
          <w:sz w:val="24"/>
          <w:szCs w:val="24"/>
        </w:rPr>
        <w:t>и делайте это чаще. Его упорство и попытки сделать что-либо важнее полученных результатов.</w:t>
      </w:r>
    </w:p>
    <w:p w:rsidR="003F3C26" w:rsidRDefault="003F3C26" w:rsidP="003F3C26">
      <w:pPr>
        <w:shd w:val="clear" w:color="auto" w:fill="FFFFFF"/>
        <w:spacing w:line="360" w:lineRule="auto"/>
        <w:ind w:left="125" w:right="10" w:firstLine="360"/>
        <w:jc w:val="both"/>
      </w:pPr>
      <w:r>
        <w:rPr>
          <w:rFonts w:eastAsia="Times New Roman"/>
          <w:i/>
          <w:iCs/>
          <w:color w:val="000000"/>
          <w:spacing w:val="-8"/>
          <w:sz w:val="24"/>
          <w:szCs w:val="24"/>
        </w:rPr>
        <w:t xml:space="preserve">Принцип № 2. </w:t>
      </w:r>
      <w:r>
        <w:rPr>
          <w:rFonts w:eastAsia="Times New Roman"/>
          <w:color w:val="000000"/>
          <w:spacing w:val="-8"/>
          <w:sz w:val="24"/>
          <w:szCs w:val="24"/>
        </w:rPr>
        <w:t xml:space="preserve">Помогайте Вашему ребенку выбирать и ставить </w:t>
      </w:r>
      <w:r>
        <w:rPr>
          <w:rFonts w:eastAsia="Times New Roman"/>
          <w:color w:val="000000"/>
          <w:spacing w:val="-7"/>
          <w:sz w:val="24"/>
          <w:szCs w:val="24"/>
        </w:rPr>
        <w:t>перед собой реальные цели.</w:t>
      </w:r>
    </w:p>
    <w:p w:rsidR="003F3C26" w:rsidRDefault="003F3C26" w:rsidP="003F3C26">
      <w:pPr>
        <w:shd w:val="clear" w:color="auto" w:fill="FFFFFF"/>
        <w:spacing w:line="360" w:lineRule="auto"/>
        <w:ind w:left="120" w:firstLine="336"/>
        <w:jc w:val="both"/>
      </w:pPr>
      <w:r>
        <w:rPr>
          <w:rFonts w:eastAsia="Times New Roman"/>
          <w:i/>
          <w:iCs/>
          <w:color w:val="000000"/>
          <w:spacing w:val="-1"/>
          <w:sz w:val="24"/>
          <w:szCs w:val="24"/>
        </w:rPr>
        <w:t xml:space="preserve">Принцип № 3.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Исправляйте и оценивайте поступок или </w:t>
      </w:r>
      <w:r>
        <w:rPr>
          <w:rFonts w:eastAsia="Times New Roman"/>
          <w:color w:val="000000"/>
          <w:spacing w:val="-8"/>
          <w:sz w:val="24"/>
          <w:szCs w:val="24"/>
        </w:rPr>
        <w:t>действие, а не личность самого ребенка. Например, лучше сказать: «</w:t>
      </w:r>
      <w:r>
        <w:rPr>
          <w:rFonts w:eastAsia="Times New Roman"/>
          <w:color w:val="000000"/>
          <w:spacing w:val="-5"/>
          <w:sz w:val="24"/>
          <w:szCs w:val="24"/>
        </w:rPr>
        <w:t>Лазить по заборам опасно, ты можешь ногу сломать», чем: «Ты не</w:t>
      </w:r>
      <w:r w:rsidRPr="00C543A9">
        <w:rPr>
          <w:rFonts w:eastAsia="Times New Roman"/>
          <w:color w:val="000000"/>
          <w:spacing w:val="-5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5"/>
          <w:sz w:val="24"/>
          <w:szCs w:val="24"/>
        </w:rPr>
        <w:t xml:space="preserve">должен лазить по заборам - это глупо (или: так делают только </w:t>
      </w:r>
      <w:r>
        <w:rPr>
          <w:rFonts w:eastAsia="Times New Roman"/>
          <w:color w:val="000000"/>
          <w:spacing w:val="-7"/>
          <w:sz w:val="24"/>
          <w:szCs w:val="24"/>
        </w:rPr>
        <w:t>драки)».</w:t>
      </w:r>
    </w:p>
    <w:p w:rsidR="003F3C26" w:rsidRDefault="003F3C26" w:rsidP="003F3C26">
      <w:pPr>
        <w:shd w:val="clear" w:color="auto" w:fill="FFFFFF"/>
        <w:spacing w:line="360" w:lineRule="auto"/>
        <w:ind w:right="19" w:firstLine="426"/>
        <w:jc w:val="both"/>
      </w:pPr>
      <w:r>
        <w:rPr>
          <w:rFonts w:eastAsia="Times New Roman"/>
          <w:i/>
          <w:iCs/>
          <w:color w:val="000000"/>
          <w:spacing w:val="-4"/>
          <w:sz w:val="24"/>
          <w:szCs w:val="24"/>
        </w:rPr>
        <w:t xml:space="preserve">Принцип № 4. </w:t>
      </w:r>
      <w:r>
        <w:rPr>
          <w:rFonts w:eastAsia="Times New Roman"/>
          <w:color w:val="000000"/>
          <w:spacing w:val="-4"/>
          <w:sz w:val="24"/>
          <w:szCs w:val="24"/>
        </w:rPr>
        <w:t>Дайте Вашему ребенку реальную ответствен</w:t>
      </w:r>
      <w:r>
        <w:rPr>
          <w:rFonts w:eastAsia="Times New Roman"/>
          <w:color w:val="000000"/>
          <w:spacing w:val="-1"/>
          <w:sz w:val="24"/>
          <w:szCs w:val="24"/>
        </w:rPr>
        <w:t>ность за какую-нибудь домашнюю работу. Ребенок, который и</w:t>
      </w:r>
      <w:r>
        <w:rPr>
          <w:rFonts w:eastAsia="Times New Roman"/>
          <w:color w:val="000000"/>
          <w:spacing w:val="-4"/>
          <w:sz w:val="24"/>
          <w:szCs w:val="24"/>
        </w:rPr>
        <w:t>меет постоянное поручение по домашним делам, ощущает себя частью команды, и, достигая результатов в исполнении своих обязанностей, получает чувство удовлетворения.</w:t>
      </w:r>
    </w:p>
    <w:p w:rsidR="003F3C26" w:rsidRDefault="003F3C26" w:rsidP="003F3C26">
      <w:pPr>
        <w:shd w:val="clear" w:color="auto" w:fill="FFFFFF"/>
        <w:spacing w:line="360" w:lineRule="auto"/>
        <w:ind w:right="14" w:firstLine="446"/>
        <w:jc w:val="both"/>
      </w:pPr>
      <w:r>
        <w:rPr>
          <w:rFonts w:eastAsia="Times New Roman"/>
          <w:i/>
          <w:iCs/>
          <w:color w:val="000000"/>
          <w:spacing w:val="-4"/>
          <w:sz w:val="24"/>
          <w:szCs w:val="24"/>
        </w:rPr>
        <w:t xml:space="preserve">Принцип № 5. </w:t>
      </w:r>
      <w:r>
        <w:rPr>
          <w:rFonts w:eastAsia="Times New Roman"/>
          <w:color w:val="000000"/>
          <w:spacing w:val="-4"/>
          <w:sz w:val="24"/>
          <w:szCs w:val="24"/>
        </w:rPr>
        <w:t xml:space="preserve">Показывайте ребенку, как Вы его любите, демонстрируйте свою любовь к нему. Объятия, улыбка и слова: </w:t>
      </w:r>
      <w:r>
        <w:rPr>
          <w:rFonts w:eastAsia="Times New Roman"/>
          <w:color w:val="000000"/>
          <w:spacing w:val="-5"/>
          <w:sz w:val="24"/>
          <w:szCs w:val="24"/>
        </w:rPr>
        <w:t>«Я люблю тебя» помогут ребенку ощущать Ваше хорошее отно</w:t>
      </w:r>
      <w:r>
        <w:rPr>
          <w:rFonts w:eastAsia="Times New Roman"/>
          <w:color w:val="000000"/>
          <w:spacing w:val="-5"/>
          <w:sz w:val="24"/>
          <w:szCs w:val="24"/>
        </w:rPr>
        <w:softHyphen/>
      </w:r>
      <w:r>
        <w:rPr>
          <w:rFonts w:eastAsia="Times New Roman"/>
          <w:color w:val="000000"/>
          <w:spacing w:val="-4"/>
          <w:sz w:val="24"/>
          <w:szCs w:val="24"/>
        </w:rPr>
        <w:t xml:space="preserve">шение к нему. Когда дети становятся старше, они сообщают, что </w:t>
      </w:r>
      <w:r>
        <w:rPr>
          <w:rFonts w:eastAsia="Times New Roman"/>
          <w:color w:val="000000"/>
          <w:spacing w:val="-5"/>
          <w:sz w:val="24"/>
          <w:szCs w:val="24"/>
        </w:rPr>
        <w:t>эти действия имели для них большую ценность. Вопреки распро</w:t>
      </w:r>
      <w:r>
        <w:rPr>
          <w:rFonts w:eastAsia="Times New Roman"/>
          <w:color w:val="000000"/>
          <w:spacing w:val="-5"/>
          <w:sz w:val="24"/>
          <w:szCs w:val="24"/>
        </w:rPr>
        <w:softHyphen/>
      </w:r>
      <w:r>
        <w:rPr>
          <w:rFonts w:eastAsia="Times New Roman"/>
          <w:color w:val="000000"/>
          <w:spacing w:val="-6"/>
          <w:sz w:val="24"/>
          <w:szCs w:val="24"/>
        </w:rPr>
        <w:t xml:space="preserve">страненному мнению, неполные семьи могут дать ребенку основу </w:t>
      </w:r>
      <w:r>
        <w:rPr>
          <w:rFonts w:eastAsia="Times New Roman"/>
          <w:color w:val="000000"/>
          <w:spacing w:val="-7"/>
          <w:sz w:val="24"/>
          <w:szCs w:val="24"/>
        </w:rPr>
        <w:t xml:space="preserve">для самоуважения так же, как и полные; в них могут существовать </w:t>
      </w:r>
      <w:r>
        <w:rPr>
          <w:rFonts w:eastAsia="Times New Roman"/>
          <w:color w:val="000000"/>
          <w:spacing w:val="-5"/>
          <w:sz w:val="24"/>
          <w:szCs w:val="24"/>
        </w:rPr>
        <w:t xml:space="preserve">такие же крепкие и продолжительные связи между родителями и </w:t>
      </w:r>
      <w:r>
        <w:rPr>
          <w:rFonts w:eastAsia="Times New Roman"/>
          <w:color w:val="000000"/>
          <w:spacing w:val="-4"/>
          <w:sz w:val="24"/>
          <w:szCs w:val="24"/>
        </w:rPr>
        <w:t xml:space="preserve">детьми. В то же время научные исследования свидетельствуют, </w:t>
      </w:r>
      <w:r>
        <w:rPr>
          <w:rFonts w:eastAsia="Times New Roman"/>
          <w:color w:val="000000"/>
          <w:spacing w:val="-3"/>
          <w:sz w:val="24"/>
          <w:szCs w:val="24"/>
        </w:rPr>
        <w:t xml:space="preserve">что психологические проблемы детей разведенных родителей </w:t>
      </w:r>
      <w:r>
        <w:rPr>
          <w:rFonts w:eastAsia="Times New Roman"/>
          <w:color w:val="000000"/>
          <w:spacing w:val="-5"/>
          <w:sz w:val="24"/>
          <w:szCs w:val="24"/>
        </w:rPr>
        <w:t>схожи с проблемами детей пьющих родителей.</w:t>
      </w:r>
    </w:p>
    <w:p w:rsidR="003F3C26" w:rsidRDefault="003F3C26" w:rsidP="003F3C26">
      <w:pPr>
        <w:shd w:val="clear" w:color="auto" w:fill="FFFFFF"/>
        <w:spacing w:line="360" w:lineRule="auto"/>
        <w:ind w:left="158" w:firstLine="331"/>
        <w:jc w:val="both"/>
      </w:pPr>
    </w:p>
    <w:sectPr w:rsidR="003F3C26" w:rsidSect="008A7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3F3C26"/>
    <w:rsid w:val="003F3C26"/>
    <w:rsid w:val="008A7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C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302</Words>
  <Characters>1724</Characters>
  <Application>Microsoft Office Word</Application>
  <DocSecurity>0</DocSecurity>
  <Lines>14</Lines>
  <Paragraphs>4</Paragraphs>
  <ScaleCrop>false</ScaleCrop>
  <Company>Microsoft</Company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2017-11-26T10:52:00Z</dcterms:created>
  <dcterms:modified xsi:type="dcterms:W3CDTF">2017-11-26T11:01:00Z</dcterms:modified>
</cp:coreProperties>
</file>