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6C3E" w14:textId="01F7A7B5" w:rsidR="00D140D2" w:rsidRPr="00D140D2" w:rsidRDefault="00D43E4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484659EB" w14:textId="4E8F6724" w:rsidR="00D140D2" w:rsidRPr="00D140D2" w:rsidRDefault="00D43E4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0D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140D2">
        <w:rPr>
          <w:rFonts w:ascii="Times New Roman" w:eastAsia="Times New Roman" w:hAnsi="Times New Roman" w:cs="Times New Roman"/>
          <w:sz w:val="24"/>
          <w:szCs w:val="24"/>
        </w:rPr>
        <w:t>имназия № 1 имени В.А.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0D2">
        <w:rPr>
          <w:rFonts w:ascii="Times New Roman" w:eastAsia="Times New Roman" w:hAnsi="Times New Roman" w:cs="Times New Roman"/>
          <w:sz w:val="24"/>
          <w:szCs w:val="24"/>
        </w:rPr>
        <w:t>Сайбеля</w:t>
      </w:r>
      <w:proofErr w:type="spellEnd"/>
      <w:r w:rsidRPr="00D140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4DF46C94" w14:textId="394CC655" w:rsidR="00D140D2" w:rsidRPr="00D140D2" w:rsidRDefault="00D43E4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0D2">
        <w:rPr>
          <w:rFonts w:ascii="Times New Roman" w:eastAsia="Times New Roman" w:hAnsi="Times New Roman" w:cs="Times New Roman"/>
          <w:sz w:val="24"/>
          <w:szCs w:val="24"/>
        </w:rPr>
        <w:t>Артемовский городской округ</w:t>
      </w:r>
    </w:p>
    <w:p w14:paraId="21030682" w14:textId="44634D5A" w:rsidR="00D140D2" w:rsidRPr="00D140D2" w:rsidRDefault="00D43E42" w:rsidP="00D140D2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 w:rsidRPr="00D91ABE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59264" behindDoc="0" locked="0" layoutInCell="1" allowOverlap="1" wp14:anchorId="76DB4423" wp14:editId="38539862">
            <wp:simplePos x="0" y="0"/>
            <wp:positionH relativeFrom="column">
              <wp:posOffset>3208020</wp:posOffset>
            </wp:positionH>
            <wp:positionV relativeFrom="paragraph">
              <wp:posOffset>142240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D7B20" w14:textId="2597AE3B"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6209428E" w14:textId="6F977F24"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184B29D0" w14:textId="775BA762"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168FDD71" w14:textId="4DC97391"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282EF977" w14:textId="3613C944" w:rsid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301D1217" w14:textId="3E96C836" w:rsidR="00D43E42" w:rsidRDefault="00D43E4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398B86BA" w14:textId="38BC4F82" w:rsidR="00D43E42" w:rsidRDefault="00D43E4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2B430213" w14:textId="44B35032" w:rsidR="00D43E42" w:rsidRDefault="00D43E4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2E1857F8" w14:textId="77777777" w:rsidR="00D43E42" w:rsidRPr="00D140D2" w:rsidRDefault="00D43E4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2D2513A9" w14:textId="77777777"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0270148A" w14:textId="77777777"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40D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</w:p>
    <w:p w14:paraId="20D092F4" w14:textId="77777777" w:rsidR="00D140D2" w:rsidRPr="00D140D2" w:rsidRDefault="00D140D2" w:rsidP="00D140D2">
      <w:pPr>
        <w:kinsoku w:val="0"/>
        <w:overflowPunct w:val="0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2952CA7D" w14:textId="77777777" w:rsidR="00D43E42" w:rsidRDefault="00D43E4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CA2638B" w14:textId="3BDD0698" w:rsidR="00D140D2" w:rsidRPr="006F4071" w:rsidRDefault="00D140D2" w:rsidP="00D43E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4071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РАБОЧАЯ ПРОГРАММА </w:t>
      </w:r>
    </w:p>
    <w:p w14:paraId="7CD1D895" w14:textId="52028150" w:rsidR="00D140D2" w:rsidRPr="006F4071" w:rsidRDefault="00D140D2" w:rsidP="00D4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F4071">
        <w:rPr>
          <w:rFonts w:ascii="Times New Roman" w:eastAsia="Times New Roman" w:hAnsi="Times New Roman" w:cs="Times New Roman"/>
          <w:sz w:val="24"/>
          <w:szCs w:val="28"/>
        </w:rPr>
        <w:t>элективно</w:t>
      </w:r>
      <w:r w:rsidR="00D43E42">
        <w:rPr>
          <w:rFonts w:ascii="Times New Roman" w:eastAsia="Times New Roman" w:hAnsi="Times New Roman" w:cs="Times New Roman"/>
          <w:sz w:val="24"/>
          <w:szCs w:val="28"/>
        </w:rPr>
        <w:t>го</w:t>
      </w:r>
      <w:r w:rsidRPr="006F4071">
        <w:rPr>
          <w:rFonts w:ascii="Times New Roman" w:eastAsia="Times New Roman" w:hAnsi="Times New Roman" w:cs="Times New Roman"/>
          <w:sz w:val="24"/>
          <w:szCs w:val="28"/>
        </w:rPr>
        <w:t xml:space="preserve"> курс</w:t>
      </w:r>
      <w:r w:rsidR="00D43E42">
        <w:rPr>
          <w:rFonts w:ascii="Times New Roman" w:eastAsia="Times New Roman" w:hAnsi="Times New Roman" w:cs="Times New Roman"/>
          <w:sz w:val="24"/>
          <w:szCs w:val="28"/>
        </w:rPr>
        <w:t>а</w:t>
      </w:r>
    </w:p>
    <w:p w14:paraId="196ECD88" w14:textId="7AA96E0E" w:rsidR="00D140D2" w:rsidRPr="006F4071" w:rsidRDefault="00D140D2" w:rsidP="00D43E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4071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D43E42" w:rsidRPr="006F4071">
        <w:rPr>
          <w:rFonts w:ascii="Times New Roman" w:eastAsia="Times New Roman" w:hAnsi="Times New Roman" w:cs="Times New Roman"/>
          <w:b/>
          <w:sz w:val="24"/>
          <w:szCs w:val="28"/>
        </w:rPr>
        <w:t>ОСНОВЫ ФИНАНСОВОЙ ГРАМОТНОСТИ</w:t>
      </w:r>
      <w:r w:rsidRPr="006F4071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14:paraId="1B823ABC" w14:textId="4527AE82" w:rsidR="00D140D2" w:rsidRPr="00D43E42" w:rsidRDefault="00D140D2" w:rsidP="00D43E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43E42">
        <w:rPr>
          <w:rFonts w:ascii="Times New Roman" w:eastAsia="Times New Roman" w:hAnsi="Times New Roman" w:cs="Times New Roman"/>
          <w:bCs/>
          <w:sz w:val="24"/>
          <w:szCs w:val="28"/>
        </w:rPr>
        <w:t>11 класс</w:t>
      </w:r>
    </w:p>
    <w:p w14:paraId="6E140E65" w14:textId="77777777" w:rsidR="00D140D2" w:rsidRPr="00D140D2" w:rsidRDefault="00D140D2" w:rsidP="00D43E42">
      <w:pPr>
        <w:kinsoku w:val="0"/>
        <w:overflowPunct w:val="0"/>
        <w:spacing w:after="0" w:line="276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12791934" w14:textId="77777777" w:rsidR="00D140D2" w:rsidRPr="00D140D2" w:rsidRDefault="00D140D2" w:rsidP="00D43E42">
      <w:pPr>
        <w:kinsoku w:val="0"/>
        <w:overflowPunct w:val="0"/>
        <w:spacing w:after="0" w:line="276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4AC89191" w14:textId="77777777"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0B8551ED" w14:textId="77777777"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14A4BA4E" w14:textId="77777777"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0E8C0793" w14:textId="77777777"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2D0B3F96" w14:textId="77777777"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23932547" w14:textId="77777777"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5F09C8B7" w14:textId="77777777"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14:paraId="15660FF7" w14:textId="77777777" w:rsidR="00D140D2" w:rsidRPr="00D140D2" w:rsidRDefault="00D140D2" w:rsidP="00D43E42">
      <w:pPr>
        <w:kinsoku w:val="0"/>
        <w:overflowPunct w:val="0"/>
        <w:spacing w:after="0" w:line="276" w:lineRule="auto"/>
        <w:ind w:left="6237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140D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Составитель: учитель</w:t>
      </w:r>
    </w:p>
    <w:p w14:paraId="077F3766" w14:textId="77777777" w:rsidR="00D140D2" w:rsidRPr="00D140D2" w:rsidRDefault="00D140D2" w:rsidP="00D43E42">
      <w:pPr>
        <w:kinsoku w:val="0"/>
        <w:overflowPunct w:val="0"/>
        <w:spacing w:after="0" w:line="276" w:lineRule="auto"/>
        <w:ind w:left="6237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140D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обществознания и истории</w:t>
      </w:r>
    </w:p>
    <w:p w14:paraId="367CEE2A" w14:textId="77777777" w:rsidR="00D140D2" w:rsidRPr="00D140D2" w:rsidRDefault="00D140D2" w:rsidP="00D43E42">
      <w:pPr>
        <w:kinsoku w:val="0"/>
        <w:overflowPunct w:val="0"/>
        <w:spacing w:after="0" w:line="276" w:lineRule="auto"/>
        <w:ind w:left="6237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140D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Конечных И.Ф.</w:t>
      </w:r>
    </w:p>
    <w:p w14:paraId="71C99E3E" w14:textId="77777777" w:rsidR="00D140D2" w:rsidRPr="00D140D2" w:rsidRDefault="00D140D2" w:rsidP="00D140D2">
      <w:pPr>
        <w:spacing w:after="200" w:line="276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</w:p>
    <w:p w14:paraId="5EC89A52" w14:textId="77777777" w:rsidR="00D140D2" w:rsidRPr="00D140D2" w:rsidRDefault="00D140D2" w:rsidP="00D140D2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50D527E9" w14:textId="77777777" w:rsidR="00D140D2" w:rsidRDefault="00D140D2" w:rsidP="00D140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C68F39B" w14:textId="77777777" w:rsidR="00D140D2" w:rsidRDefault="00D140D2" w:rsidP="00D140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156529C" w14:textId="1CCD95E5" w:rsidR="006F4071" w:rsidRDefault="006F4071" w:rsidP="00D140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5FC2F43" w14:textId="06ADD23E" w:rsidR="00D43E42" w:rsidRDefault="00D43E42" w:rsidP="00D140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69A28B88" w14:textId="77777777" w:rsidR="00D43E42" w:rsidRDefault="00D43E42" w:rsidP="00D140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098F34C" w14:textId="77777777" w:rsidR="00D43E42" w:rsidRPr="00D140D2" w:rsidRDefault="00D43E42" w:rsidP="00D140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7EC042D" w14:textId="77777777" w:rsidR="00D140D2" w:rsidRPr="00D140D2" w:rsidRDefault="00D140D2" w:rsidP="00D4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0D2">
        <w:rPr>
          <w:rFonts w:ascii="Times New Roman" w:eastAsia="Times New Roman" w:hAnsi="Times New Roman" w:cs="Times New Roman"/>
          <w:sz w:val="24"/>
          <w:szCs w:val="24"/>
        </w:rPr>
        <w:t>Артем</w:t>
      </w:r>
    </w:p>
    <w:p w14:paraId="446907B1" w14:textId="1BCFDC6A" w:rsidR="00D140D2" w:rsidRDefault="00D140D2" w:rsidP="00D4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0D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43E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40D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10479997" w14:textId="77777777" w:rsidR="00D43E42" w:rsidRPr="00D140D2" w:rsidRDefault="00D43E4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58E6DF" w14:textId="64C9DDF4" w:rsidR="00D140D2" w:rsidRPr="00D140D2" w:rsidRDefault="00D43E42" w:rsidP="00D140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highlight w:val="white"/>
          <w:lang w:eastAsia="ru-RU"/>
        </w:rPr>
      </w:pPr>
      <w:r w:rsidRPr="00D140D2">
        <w:rPr>
          <w:rFonts w:ascii="Times New Roman" w:eastAsia="Times New Roman" w:hAnsi="Times New Roman" w:cs="Times New Roman"/>
          <w:b/>
          <w:bCs/>
          <w:szCs w:val="28"/>
          <w:highlight w:val="white"/>
          <w:lang w:eastAsia="ru-RU"/>
        </w:rPr>
        <w:t>ПОЯСНИТЕЛЬНАЯ ЗАПИСКА</w:t>
      </w:r>
    </w:p>
    <w:p w14:paraId="499DBD1F" w14:textId="77777777" w:rsidR="00E1369E" w:rsidRPr="00E1369E" w:rsidRDefault="00E1369E" w:rsidP="00E1369E">
      <w:pPr>
        <w:widowControl w:val="0"/>
        <w:autoSpaceDE w:val="0"/>
        <w:autoSpaceDN w:val="0"/>
        <w:adjustRightInd w:val="0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Актуальность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14:paraId="436D2C5F" w14:textId="77777777" w:rsidR="00E1369E" w:rsidRP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5 - 10 лет назад, и такие понятия, как потребительский кредит, ипотека, банковские депозиты,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- это завтрашние активные участники финансового рынка. Поэтому, если сегодня мы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14:paraId="4E4C17BF" w14:textId="77777777" w:rsidR="00E1369E" w:rsidRP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14:paraId="5837CF0E" w14:textId="77777777" w:rsid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Обеспечивая выполне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ние Федеральных государственных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образовательных стандартов и доступност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ь качественного образования для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учащихся всех категорий, наша школа создаё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т условия для получения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дополнительного экономического образова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ния, в том числе его прикладных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аспектов - финансовой грамотности, осно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в потребительских знаний в 10 -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11классах в рамках элективных курсов.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Рабочая программа рассчитана на 34 часа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, один час в неделю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14:paraId="700F2FAA" w14:textId="77777777" w:rsid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рынка, помогает разобраться, как управлять деньгами - зарабатывать и тратить, сберегать и инвестировать, защищаться от финансовых рисков и махинаций, помогает понять, как финансовые инструменты (депозиты, платежные карты, кредиты и т. д.) могут помочь в той или иной жизненной ситуации. Главная задача - научить учащихся критически оценивать финансовые предложения с учетом их преимуществ и недостатков и делать осознанный выбор для достижения личных финансовых целей.</w:t>
      </w:r>
    </w:p>
    <w:p w14:paraId="11A475F6" w14:textId="77777777" w:rsidR="00D140D2" w:rsidRPr="00D140D2" w:rsidRDefault="00D140D2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элективного курса </w:t>
      </w:r>
      <w:r w:rsidRPr="00D140D2">
        <w:rPr>
          <w:rFonts w:ascii="Times New Roman" w:eastAsia="Times New Roman" w:hAnsi="Times New Roman" w:cs="Times New Roman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Cs w:val="28"/>
          <w:lang w:eastAsia="ru-RU"/>
        </w:rPr>
        <w:t>Основы финансовой грамотности</w:t>
      </w:r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» разработана на основе </w:t>
      </w:r>
      <w:r w:rsidR="0070665B" w:rsidRPr="00D140D2">
        <w:rPr>
          <w:rFonts w:ascii="Times New Roman" w:eastAsia="Times New Roman" w:hAnsi="Times New Roman" w:cs="Times New Roman"/>
          <w:szCs w:val="28"/>
          <w:lang w:eastAsia="ru-RU"/>
        </w:rPr>
        <w:t>требований к</w:t>
      </w:r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 результатам освоения основной образовательной программы среднего общего обр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азования МБОУ Гимназия № 1 им. В.А.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Сайбеля</w:t>
      </w:r>
      <w:proofErr w:type="spellEnd"/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 с учетом программ, включенных в её структуру.</w:t>
      </w:r>
    </w:p>
    <w:p w14:paraId="6D4E12BD" w14:textId="77777777" w:rsidR="00D140D2" w:rsidRPr="00D140D2" w:rsidRDefault="00D140D2" w:rsidP="00D140D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highlight w:val="white"/>
          <w:lang w:eastAsia="ru-RU"/>
        </w:rPr>
      </w:pPr>
      <w:r w:rsidRPr="00D140D2"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Рабочая программа ориентирована на использование УМК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Чумаченко, А.П. Горяева</w:t>
      </w:r>
      <w:r w:rsidRPr="002E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финансовой грамотности: </w:t>
      </w:r>
      <w:r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учебное пособие </w:t>
      </w:r>
      <w:r w:rsidRPr="00D140D2"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>общеобразовательных организаций. – М.: Просвещение</w:t>
      </w:r>
      <w:r w:rsidR="0070665B"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>, 2017. – 217 с.</w:t>
      </w:r>
      <w:r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 </w:t>
      </w:r>
    </w:p>
    <w:p w14:paraId="6731DB96" w14:textId="77777777"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Отличительной особенностью программы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данного элективного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</w:t>
      </w:r>
    </w:p>
    <w:p w14:paraId="7EC1FE4D" w14:textId="77777777" w:rsidR="00E1369E" w:rsidRPr="00E1369E" w:rsidRDefault="00E1369E" w:rsidP="00E1369E">
      <w:pPr>
        <w:widowControl w:val="0"/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Это определило </w:t>
      </w:r>
      <w:r w:rsidRPr="00E1369E">
        <w:rPr>
          <w:rFonts w:ascii="Times New Roman" w:eastAsia="Times New Roman" w:hAnsi="Times New Roman" w:cs="Times New Roman"/>
          <w:b/>
          <w:szCs w:val="28"/>
          <w:lang w:eastAsia="ru-RU"/>
        </w:rPr>
        <w:t>цели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 данного курса:</w:t>
      </w:r>
    </w:p>
    <w:p w14:paraId="7345D6FE" w14:textId="77777777"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5955B466" w14:textId="77777777"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создание комфортных условий, способствующих формированию коммуникативных компетенций;</w:t>
      </w:r>
    </w:p>
    <w:p w14:paraId="47F69D13" w14:textId="77777777"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E1369E" w:rsidRPr="00E1369E" w:rsidSect="00E1369E">
          <w:pgSz w:w="11909" w:h="16838"/>
          <w:pgMar w:top="904" w:right="710" w:bottom="1379" w:left="1267" w:header="0" w:footer="3" w:gutter="0"/>
          <w:cols w:space="720"/>
          <w:noEndnote/>
          <w:docGrid w:linePitch="360"/>
        </w:sect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формирование положительного мотивационного отношения к экономике через развитие познавательного интереса и осознание социальной</w:t>
      </w:r>
    </w:p>
    <w:p w14:paraId="5AF4AA95" w14:textId="77777777"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Задачи:</w:t>
      </w:r>
    </w:p>
    <w:p w14:paraId="7740F74F" w14:textId="77777777"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125C8218" w14:textId="77777777"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01F797E2" w14:textId="77777777"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овладеть методами и инструментами финансовых расчетов для решения практических задач;</w:t>
      </w:r>
    </w:p>
    <w:p w14:paraId="128A5F51" w14:textId="77777777"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61777254" w14:textId="77777777" w:rsid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формировать основы культуры и индивидуального стиля экономического поведения, ценностей деловой этики;</w:t>
      </w:r>
    </w:p>
    <w:p w14:paraId="3E69F16F" w14:textId="77777777"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воспитывать ответственность за экономические решения.</w:t>
      </w: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015FFEE7" w14:textId="6C343DC6" w:rsidR="00E1369E" w:rsidRPr="00E1369E" w:rsidRDefault="00D43E42" w:rsidP="00E1369E">
      <w:pPr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«ОСНОВЫ ФИНАНСОВОЙ ГРАМОТНОСТИ»</w:t>
      </w:r>
    </w:p>
    <w:p w14:paraId="5AC293A5" w14:textId="77777777" w:rsidR="00E1369E" w:rsidRPr="00E1369E" w:rsidRDefault="00E1369E" w:rsidP="00E1369E">
      <w:pPr>
        <w:widowControl w:val="0"/>
        <w:spacing w:before="240" w:after="0" w:line="276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14:paraId="75A715D4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у выпускника гражданской позиции как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5FD591B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3503AA7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выпускника к саморазвитию и личностному самоопределению; выявление и мотивация к раскрытию лидерских и предпринимательских качеств;</w:t>
      </w:r>
    </w:p>
    <w:p w14:paraId="37E6C3FA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AF92737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14:paraId="336227D9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мотивация к труду,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планирования;</w:t>
      </w:r>
    </w:p>
    <w:p w14:paraId="579F7284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осознание ответственности за настоящее и будущее собственное финансовое благополучие, благополучие своей семьи и государства.</w:t>
      </w:r>
    </w:p>
    <w:p w14:paraId="1AF9251F" w14:textId="77777777" w:rsidR="00E1369E" w:rsidRPr="00E1369E" w:rsidRDefault="00E1369E" w:rsidP="00E1369E">
      <w:pPr>
        <w:widowControl w:val="0"/>
        <w:spacing w:before="240"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Метапредметные результаты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включают три группы универсальных учебных действий: регулятивные, познавательные, коммуникативные.</w:t>
      </w:r>
    </w:p>
    <w:p w14:paraId="6311D0B4" w14:textId="77777777" w:rsidR="00E1369E" w:rsidRPr="00E1369E" w:rsidRDefault="00E1369E" w:rsidP="00E1369E">
      <w:pPr>
        <w:widowControl w:val="0"/>
        <w:numPr>
          <w:ilvl w:val="0"/>
          <w:numId w:val="2"/>
        </w:numPr>
        <w:tabs>
          <w:tab w:val="left" w:pos="979"/>
        </w:tabs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 универсальные учебные действия:</w:t>
      </w:r>
    </w:p>
    <w:p w14:paraId="3D807D4E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и интересы своей познавательной деятельности;</w:t>
      </w:r>
    </w:p>
    <w:p w14:paraId="0553F31B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финансовых задач;</w:t>
      </w:r>
    </w:p>
    <w:p w14:paraId="00A1F727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соотносить свои действия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с планируемыми результатами, осуществлять контроль своей деятельности в процессе достижения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0934A50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само менеджмента.</w:t>
      </w:r>
    </w:p>
    <w:p w14:paraId="0D96D348" w14:textId="77777777" w:rsidR="00E1369E" w:rsidRPr="00E1369E" w:rsidRDefault="00E1369E" w:rsidP="00E1369E">
      <w:pPr>
        <w:widowControl w:val="0"/>
        <w:numPr>
          <w:ilvl w:val="0"/>
          <w:numId w:val="2"/>
        </w:numPr>
        <w:tabs>
          <w:tab w:val="left" w:pos="989"/>
        </w:tabs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Познавательные универсальные учебные действия:</w:t>
      </w:r>
    </w:p>
    <w:p w14:paraId="6E342587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критерии для классификации, устанавливать причинно-следственные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связи, строить логическое рассуждение, умозаключение (индуктивное,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дедуктивное и по аналогии) и делать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выводы на примере материалов данного курса;</w:t>
      </w:r>
    </w:p>
    <w:p w14:paraId="6190AAF8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и преобразовывать знаки и символы,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модели и схемы для решения задач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данного курса;</w:t>
      </w:r>
    </w:p>
    <w:p w14:paraId="05FBE0E9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находить и приводить критические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аргументы в отношении действий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и суждений другого; спокойно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разумно относиться к критическим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замечаниям в отношении собственного суждения, рассматривать 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как ресурс собственного развития.</w:t>
      </w:r>
    </w:p>
    <w:p w14:paraId="2AF004F1" w14:textId="77777777" w:rsidR="00E1369E" w:rsidRPr="00E1369E" w:rsidRDefault="00E1369E" w:rsidP="00E1369E">
      <w:pPr>
        <w:widowControl w:val="0"/>
        <w:numPr>
          <w:ilvl w:val="0"/>
          <w:numId w:val="2"/>
        </w:numPr>
        <w:tabs>
          <w:tab w:val="left" w:pos="984"/>
        </w:tabs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универсальные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учебные действия:</w:t>
      </w:r>
    </w:p>
    <w:p w14:paraId="54FA512A" w14:textId="77777777"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деловую коммуникацию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как со сверстниками, так и со взрослыми (как внутри образовательной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организации, так и за ее пределами),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подбирать партнеров для деловой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коммуникации исходя из соображений результативности взаимодействия, а не личных симпатий;</w:t>
      </w:r>
    </w:p>
    <w:p w14:paraId="22089A44" w14:textId="77777777" w:rsidR="00130750" w:rsidRDefault="00E1369E" w:rsidP="00130750">
      <w:pPr>
        <w:widowControl w:val="0"/>
        <w:spacing w:after="0" w:line="276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компетентности в области использования информационно-коммуникационных</w:t>
      </w:r>
      <w:r w:rsidR="001307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технологий ИКТ-компетенции),</w:t>
      </w:r>
      <w:r w:rsidR="001307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навыков работы со статистической,</w:t>
      </w:r>
      <w:r w:rsidR="001307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фактической и аналитической финансовой информацией;</w:t>
      </w:r>
    </w:p>
    <w:p w14:paraId="3F12ECA8" w14:textId="77777777" w:rsidR="00E1369E" w:rsidRPr="00130750" w:rsidRDefault="00E1369E" w:rsidP="00130750">
      <w:pPr>
        <w:widowControl w:val="0"/>
        <w:spacing w:after="0" w:line="276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Courier New" w:hAnsi="Times New Roman" w:cs="Times New Roman"/>
          <w:color w:val="000000"/>
          <w:lang w:eastAsia="ru-RU"/>
        </w:rPr>
        <w:t>умение координировать и выполнять работу</w:t>
      </w:r>
      <w:r w:rsidR="00130750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Courier New" w:hAnsi="Times New Roman" w:cs="Times New Roman"/>
          <w:color w:val="000000"/>
          <w:lang w:eastAsia="ru-RU"/>
        </w:rPr>
        <w:t>в условиях реального, виртуального и комбинированного взаимодействия.</w:t>
      </w:r>
    </w:p>
    <w:p w14:paraId="540DCD96" w14:textId="77777777" w:rsidR="0070665B" w:rsidRPr="0070665B" w:rsidRDefault="0070665B" w:rsidP="004F20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70665B">
        <w:rPr>
          <w:rFonts w:ascii="Times New Roman" w:eastAsia="Times New Roman" w:hAnsi="Times New Roman" w:cs="Times New Roman"/>
          <w:b/>
          <w:highlight w:val="white"/>
          <w:lang w:eastAsia="ru-RU"/>
        </w:rPr>
        <w:t>Предметные</w:t>
      </w:r>
      <w:r w:rsidRPr="0070665B">
        <w:rPr>
          <w:rFonts w:ascii="Times New Roman" w:eastAsia="Times New Roman" w:hAnsi="Times New Roman" w:cs="Times New Roman"/>
          <w:highlight w:val="white"/>
          <w:lang w:eastAsia="ru-RU"/>
        </w:rPr>
        <w:t xml:space="preserve"> результаты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14:paraId="3094C431" w14:textId="49AA2B3F" w:rsidR="002E2C60" w:rsidRPr="002E2C60" w:rsidRDefault="00D43E42" w:rsidP="00130750">
      <w:pPr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СОДЕРЖАНИЕ ПРОГРАММЫ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КУРСА</w:t>
      </w:r>
    </w:p>
    <w:p w14:paraId="56375754" w14:textId="77777777" w:rsidR="004F2061" w:rsidRDefault="004F2061" w:rsidP="00D43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Вводное занятие </w:t>
      </w:r>
    </w:p>
    <w:p w14:paraId="241E0EF4" w14:textId="1C0286D5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Личное финансовое планирование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30306D86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Человеческий капитал. Принятие решений по финансовому планированию. Домашняя бухгалтерия. Составление личного финансового плана.</w:t>
      </w:r>
    </w:p>
    <w:p w14:paraId="4CE68113" w14:textId="054C70C2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Депозит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часа).</w:t>
      </w:r>
    </w:p>
    <w:p w14:paraId="41F2961C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Накопления и инфляция. Что такое депозит и какова его природа? Условия депозита. Управление рисками по депозиту.</w:t>
      </w:r>
    </w:p>
    <w:p w14:paraId="127592B5" w14:textId="73C7F0E3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Кредит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4389D7C3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Условия кредитов. Виды </w:t>
      </w:r>
      <w:proofErr w:type="gramStart"/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кредита .Основные</w:t>
      </w:r>
      <w:proofErr w:type="gramEnd"/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характеристики кредита. Как выбрать наиболее выгодный кредит. Как уменьшить стоимость кредита. Типичные ошибки при использовании кредита.</w:t>
      </w:r>
    </w:p>
    <w:p w14:paraId="1A271B8D" w14:textId="5846B53B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Расчетно-кассовые операции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часа)</w:t>
      </w:r>
    </w:p>
    <w:p w14:paraId="69589D2D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Хранение обмен и перевод денег. Различные виды платежных средств. Формы дистанционного банковского обслуживания.</w:t>
      </w:r>
    </w:p>
    <w:p w14:paraId="0792C6F4" w14:textId="26821A3B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Страхование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 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часа</w:t>
      </w: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14:paraId="24E73EEE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страхование? Виды страхования. Как использовать страхование в современной жизни?</w:t>
      </w:r>
    </w:p>
    <w:p w14:paraId="56660474" w14:textId="1E55A9B8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Инвестиции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часа)</w:t>
      </w:r>
    </w:p>
    <w:p w14:paraId="22C5C7BC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инвестиции. Как выбрать активы. Как делать инвестиции. Кейс. Куда вложить деньги.</w:t>
      </w:r>
    </w:p>
    <w:p w14:paraId="188C38DD" w14:textId="19804504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Пенсии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часа)</w:t>
      </w:r>
    </w:p>
    <w:p w14:paraId="566E274A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Пенсионная система. Как сформировать частную пенсию.</w:t>
      </w:r>
    </w:p>
    <w:p w14:paraId="5AE613C7" w14:textId="2930190C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Налоги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часа)</w:t>
      </w:r>
    </w:p>
    <w:p w14:paraId="4791A796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налогов. НДФЛ. Подача налоговой декларации.</w:t>
      </w:r>
    </w:p>
    <w:p w14:paraId="39D70DB8" w14:textId="109287C5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Финансовые махинации (</w:t>
      </w:r>
      <w:r w:rsidR="00164E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0A3618B9" w14:textId="77777777" w:rsidR="002E2C60" w:rsidRPr="002E2C60" w:rsidRDefault="002E2C60" w:rsidP="00D43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Махинации с банковскими картами. Махинации с кредитами. Махинации с инвестициями.</w:t>
      </w:r>
    </w:p>
    <w:p w14:paraId="43AB6173" w14:textId="20C65DDC" w:rsidR="00D43E42" w:rsidRDefault="00D43E42" w:rsidP="002E2C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750B75AB" w14:textId="53AE1C87" w:rsidR="00D43E42" w:rsidRDefault="00D43E42" w:rsidP="002E2C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5989472D" w14:textId="027C64EA" w:rsidR="00D43E42" w:rsidRDefault="00D43E42" w:rsidP="002E2C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79381722" w14:textId="5871283A" w:rsidR="00D43E42" w:rsidRDefault="00D43E42" w:rsidP="002E2C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08212B57" w14:textId="77777777" w:rsidR="00164E7B" w:rsidRDefault="00164E7B" w:rsidP="002E2C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5C83F747" w14:textId="4DB24A9D" w:rsidR="00D43E42" w:rsidRDefault="00D43E42" w:rsidP="002E2C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73F8176D" w14:textId="77777777" w:rsidR="00D43E42" w:rsidRPr="002E2C60" w:rsidRDefault="00D43E42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725C731" w14:textId="4F6A2CCD" w:rsidR="002E2C60" w:rsidRPr="002E2C60" w:rsidRDefault="00D43E42" w:rsidP="00F57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14:paraId="3A60F0BC" w14:textId="77DF3501" w:rsidR="002E2C60" w:rsidRPr="00D43E42" w:rsidRDefault="002E2C60" w:rsidP="00164E7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Количество 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часов в неделю - 1 ч; </w:t>
      </w:r>
      <w:r w:rsidR="006F40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 класс – 17 часов</w:t>
      </w:r>
    </w:p>
    <w:tbl>
      <w:tblPr>
        <w:tblW w:w="505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2238"/>
        <w:gridCol w:w="5254"/>
        <w:gridCol w:w="1117"/>
        <w:gridCol w:w="1217"/>
        <w:gridCol w:w="21"/>
      </w:tblGrid>
      <w:tr w:rsidR="00F57C2B" w:rsidRPr="002E2C60" w14:paraId="47B21EC2" w14:textId="77777777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02534" w14:textId="77777777" w:rsidR="00F57C2B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  <w:t>№</w:t>
            </w:r>
          </w:p>
          <w:p w14:paraId="04A00B9E" w14:textId="77777777" w:rsidR="004F2061" w:rsidRPr="004F2061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урока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A6A11" w14:textId="77777777" w:rsidR="004F2061" w:rsidRPr="004F2061" w:rsidRDefault="004F2061" w:rsidP="00F57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Тема урока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3D475" w14:textId="77777777" w:rsidR="004F2061" w:rsidRPr="004F2061" w:rsidRDefault="004F2061" w:rsidP="00F57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A74E0" w14:textId="77777777" w:rsidR="004F2061" w:rsidRPr="004F2061" w:rsidRDefault="004F2061" w:rsidP="00F57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 xml:space="preserve">Плановые </w:t>
            </w:r>
            <w:r w:rsidR="00F57C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2B68D" w14:textId="77777777" w:rsidR="004F2061" w:rsidRPr="004F2061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 xml:space="preserve">Факт. дата </w:t>
            </w:r>
          </w:p>
        </w:tc>
      </w:tr>
      <w:tr w:rsidR="00F57C2B" w:rsidRPr="002E2C60" w14:paraId="5D0559FF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2C2BC" w14:textId="1B8FADF9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Личное финансовое планирование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43E42" w:rsidRPr="002E2C60" w14:paraId="65AC5715" w14:textId="77777777" w:rsidTr="000F52C7">
        <w:trPr>
          <w:gridAfter w:val="1"/>
          <w:wAfter w:w="10" w:type="pct"/>
          <w:trHeight w:val="1449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CB66C" w14:textId="77777777" w:rsidR="00D43E42" w:rsidRPr="002E2C60" w:rsidRDefault="00D43E42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315A7237" w14:textId="568CE136" w:rsidR="00D43E42" w:rsidRPr="002E2C60" w:rsidRDefault="00D43E42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D5D8A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 урок.</w:t>
            </w:r>
          </w:p>
          <w:p w14:paraId="75DC7501" w14:textId="742A5A8F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Человеческий капитал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4FC17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курсом. Краткая характеристика изучаемого курса. Знать роль предмета</w:t>
            </w:r>
          </w:p>
          <w:p w14:paraId="25819D14" w14:textId="6CE7EFB8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понятие «деньги», их функции, </w:t>
            </w:r>
            <w:proofErr w:type="gramStart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.</w:t>
            </w:r>
            <w:proofErr w:type="gramEnd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Формирование понятия человеческого капитала. Формирование знаний о применении человеческого капитала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3C986" w14:textId="217A5AD2" w:rsidR="00D43E42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721E7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E42" w:rsidRPr="002E2C60" w14:paraId="3E774149" w14:textId="77777777" w:rsidTr="003E7466">
        <w:trPr>
          <w:gridAfter w:val="1"/>
          <w:wAfter w:w="10" w:type="pct"/>
          <w:trHeight w:val="1932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D5703" w14:textId="77777777" w:rsidR="00D43E42" w:rsidRPr="002E2C60" w:rsidRDefault="00D43E42" w:rsidP="00D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3FE3E183" w14:textId="14B3ED62" w:rsidR="00D43E42" w:rsidRPr="002E2C60" w:rsidRDefault="00D43E42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0B13C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решений</w:t>
            </w:r>
          </w:p>
          <w:p w14:paraId="19A42758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Домашняя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бухгалтерия</w:t>
            </w:r>
          </w:p>
          <w:p w14:paraId="244F3E46" w14:textId="49860BD2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личного финансового плана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6D214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решений о личном финансировании. Уметь создавать личный финансовый план достижения целей</w:t>
            </w:r>
          </w:p>
          <w:p w14:paraId="4D197690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создавать личный финансовый план достижения целей. Принятие решений о личном финансировании. Составление текущего и перспективного личного финансового бюджета.</w:t>
            </w:r>
          </w:p>
          <w:p w14:paraId="0F14DB8C" w14:textId="64E660AE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объяснять, что такое потребление, что является основными источниками доходов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3754B7" w14:textId="233365EB" w:rsidR="00D43E42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9B591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0C3D06E3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200B" w14:textId="4948B06D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Депозит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F57C2B" w:rsidRPr="002E2C60" w14:paraId="7FD910B5" w14:textId="77777777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DF17B" w14:textId="45EC5107" w:rsidR="004F2061" w:rsidRPr="002E2C60" w:rsidRDefault="00D43E42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5CC4F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Накопления и инфляция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BB742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понятия накопление и инфляции, причины инфляции. Рассчитывать инфляцию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924089" w14:textId="1B43D3AF" w:rsidR="004F2061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28E46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E42" w:rsidRPr="002E2C60" w14:paraId="7627F830" w14:textId="77777777" w:rsidTr="00FE00AF">
        <w:trPr>
          <w:gridAfter w:val="1"/>
          <w:wAfter w:w="10" w:type="pct"/>
          <w:trHeight w:val="1449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2E491" w14:textId="173C466A" w:rsidR="00D43E42" w:rsidRPr="002E2C60" w:rsidRDefault="00D43E42" w:rsidP="00D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BE4A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депозит и какова его природа?</w:t>
            </w:r>
          </w:p>
          <w:p w14:paraId="7DE76F68" w14:textId="60EFE3D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депозита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A0D42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депозит. Уметь давать собственную оценку рискам Способы начисления процентов по депозитам.</w:t>
            </w:r>
          </w:p>
          <w:p w14:paraId="32A9D5BA" w14:textId="4A6B59AB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Знакомиться с условиями и содержанием депозита. Уметь характеризовать особенности депозита в России. Знать способы начисления процентов по депозитам.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91E9B" w14:textId="49B24A32" w:rsidR="00D43E42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7F894" w14:textId="77777777" w:rsidR="00D43E42" w:rsidRPr="002E2C60" w:rsidRDefault="00D43E42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60A32530" w14:textId="77777777" w:rsidTr="00D43E42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723F0" w14:textId="2039775E" w:rsidR="004F2061" w:rsidRPr="002E2C60" w:rsidRDefault="00D43E42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A8628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рисками по депозиту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96973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Вычислять простые и сложные проценты по депозиту. Приводить примеры виды банковских депозитов.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AF2E1B" w14:textId="3657E9A4" w:rsidR="004F2061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86AC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58CC3D11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67ED2" w14:textId="7D416F72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Кредит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164E7B" w:rsidRPr="002E2C60" w14:paraId="07773F9F" w14:textId="77777777" w:rsidTr="0082138E">
        <w:trPr>
          <w:gridAfter w:val="1"/>
          <w:wAfter w:w="10" w:type="pct"/>
          <w:trHeight w:val="966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F9BE7" w14:textId="34BC6DE6" w:rsidR="00164E7B" w:rsidRPr="002E2C60" w:rsidRDefault="00164E7B" w:rsidP="00D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681B3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кредит?</w:t>
            </w:r>
          </w:p>
          <w:p w14:paraId="3F1CC7E2" w14:textId="65BA9AF3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характеристики кредита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1AD81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кредит.</w:t>
            </w:r>
          </w:p>
          <w:p w14:paraId="4E2CF035" w14:textId="4FA9CE75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основными характеристиками кредита. Знать необходимые документы при оформлении кредита.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8098E" w14:textId="58129E72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3606F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E7B" w:rsidRPr="002E2C60" w14:paraId="71866E54" w14:textId="77777777" w:rsidTr="002925ED">
        <w:trPr>
          <w:gridAfter w:val="1"/>
          <w:wAfter w:w="10" w:type="pct"/>
          <w:trHeight w:val="1207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3718" w14:textId="091F28B3" w:rsidR="00164E7B" w:rsidRPr="002E2C60" w:rsidRDefault="00164E7B" w:rsidP="00D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7AEAC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выбрать наиболее выгодный кредит</w:t>
            </w:r>
          </w:p>
          <w:p w14:paraId="228073A1" w14:textId="1794CE62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уменьшить стоимость кредита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686B8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и сравнивать условия по кредиту в различных банках</w:t>
            </w:r>
          </w:p>
          <w:p w14:paraId="34E0AE26" w14:textId="10DB159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характеризовать особенности кредита в России; приводить собственные примеры прав и обязанностей кредитополучателя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5A64C" w14:textId="67EBCFF0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977D1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6EE52465" w14:textId="77777777" w:rsidTr="00D43E42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293A0" w14:textId="10F71F39" w:rsidR="004F2061" w:rsidRPr="002E2C60" w:rsidRDefault="00D43E42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62F6D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Типичные ошибки при использовании кредита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63B51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приводить собственные примеры; давать оценку изученному явлению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E80A6" w14:textId="13F55DF1" w:rsidR="004F2061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A1B46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369B32DC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219F8" w14:textId="711E7931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Расчетно-кассовые операции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F57C2B" w:rsidRPr="002E2C60" w14:paraId="4ABDAD3B" w14:textId="77777777" w:rsidTr="00D43E42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AEDBF" w14:textId="2291BB5A" w:rsidR="004F2061" w:rsidRPr="002E2C60" w:rsidRDefault="00D43E42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FB1B3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Хранение, обмен и перевод денег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0D680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«Банковская система», функции центрального банка. Решение познавательных и практических задач, отражающих типичные экономические ситуации.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1C85E" w14:textId="21B7A0B9" w:rsidR="004F2061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6.03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065C9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E7B" w:rsidRPr="002E2C60" w14:paraId="32938F93" w14:textId="77777777" w:rsidTr="00543F47">
        <w:trPr>
          <w:gridAfter w:val="1"/>
          <w:wAfter w:w="10" w:type="pct"/>
          <w:trHeight w:val="2173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B88C6" w14:textId="7932BFA4" w:rsidR="00164E7B" w:rsidRPr="002E2C60" w:rsidRDefault="00164E7B" w:rsidP="00D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42A3B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Различные виды платежных средств</w:t>
            </w:r>
          </w:p>
          <w:p w14:paraId="74AAF3AF" w14:textId="1A54F3CD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29EFD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выбором банковской карты. Виды банковских карт (дебетовая и кредитная). Понимать, в чем состоит механизм получения банковской прибыли. Уметь характеризовать основные виды банковских процентов</w:t>
            </w:r>
          </w:p>
          <w:p w14:paraId="5D538605" w14:textId="6BBA08DA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пластиковых карт в расчетах и платежах, различие между дебетовыми и кредитными картами. Знать правила пользования банкоматами, мобильными банками, онлайн-банками.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95AFC" w14:textId="708BACB9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46856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5735DA54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E245C" w14:textId="028696CD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Страхование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часа</w:t>
            </w: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57C2B" w:rsidRPr="002E2C60" w14:paraId="391CE8FB" w14:textId="77777777" w:rsidTr="00D43E42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59A90" w14:textId="2B47B65F"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D43E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75C2F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страхование?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830B2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понятиями страхования., страхователь., страховка., страховщик., договор страхования. </w:t>
            </w: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Знакомство ведущими страховыми компании в России. Оценка роли обязательного и добровольного страхования в жизни человека.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0EA4A" w14:textId="6C3BD356" w:rsidR="004F2061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20.03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8F99F" w14:textId="77777777"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E7B" w:rsidRPr="002E2C60" w14:paraId="5A9609F6" w14:textId="77777777" w:rsidTr="005F7A11">
        <w:trPr>
          <w:gridAfter w:val="1"/>
          <w:wAfter w:w="10" w:type="pct"/>
          <w:trHeight w:val="2415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507CE" w14:textId="77777777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2522C312" w14:textId="3772EECB" w:rsidR="00164E7B" w:rsidRPr="002E2C60" w:rsidRDefault="00164E7B" w:rsidP="0016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367F1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страхования</w:t>
            </w:r>
          </w:p>
          <w:p w14:paraId="2CD73A14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использовать страхование в повседневной жизни?</w:t>
            </w:r>
          </w:p>
          <w:p w14:paraId="41A25F55" w14:textId="57DBED93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страховой компании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056E7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видами страховых продуктов. Анализ договора страхования, ответственность страховщика и страхователя. Составление таблицы «Страховые продукты с учетом интересов страхователя».</w:t>
            </w:r>
          </w:p>
          <w:p w14:paraId="1262AF17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особенности личного страхования. Алгоритм поведения страхователя в условиях наступления страхового случая</w:t>
            </w:r>
          </w:p>
          <w:p w14:paraId="0D3018E6" w14:textId="6EE3D0A8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7DAF1" w14:textId="38BD96CC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7098C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262BC5D4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FE909" w14:textId="5A18C4F5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Инвестиции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164E7B" w:rsidRPr="002E2C60" w14:paraId="4FC30D7F" w14:textId="77777777" w:rsidTr="00164E7B">
        <w:trPr>
          <w:gridAfter w:val="1"/>
          <w:wAfter w:w="10" w:type="pct"/>
          <w:trHeight w:val="1932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11B65" w14:textId="57C4E0ED" w:rsidR="00164E7B" w:rsidRPr="002E2C60" w:rsidRDefault="00164E7B" w:rsidP="00D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3D308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инвестиции?</w:t>
            </w:r>
          </w:p>
          <w:p w14:paraId="5A94F989" w14:textId="0FD3A510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выбирать активы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22BB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понятием инвестирования. 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  <w:p w14:paraId="2035E2C0" w14:textId="24772EC3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инструментами личного финансирования на финансовых рынках и их особенности. Составление и анализ схемы «Структура рынка капитала».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89B64" w14:textId="18CB84A3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E3BA5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4E7B" w:rsidRPr="002E2C60" w14:paraId="1A7F783E" w14:textId="77777777" w:rsidTr="00164E7B">
        <w:trPr>
          <w:gridAfter w:val="1"/>
          <w:wAfter w:w="10" w:type="pct"/>
          <w:trHeight w:val="169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B7D0" w14:textId="0E8F9A53" w:rsidR="00164E7B" w:rsidRPr="002E2C60" w:rsidRDefault="00164E7B" w:rsidP="00D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9AD5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делать инвестиции</w:t>
            </w:r>
          </w:p>
          <w:p w14:paraId="6D74A15E" w14:textId="4EC595F3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Денежный рынок и рынок капиталов.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335AC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доходности методом простых и сложных процентов.</w:t>
            </w:r>
          </w:p>
          <w:p w14:paraId="2E5F8843" w14:textId="156EB079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ценными бумагами., видами ценных бумаг, операции на рынке ценных бумаг. Расчет доходности методом простых и сложных процентов. Анализ различных способов размещения средств потребителя и их преимущества и недостатки.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4896" w14:textId="2C70D8DF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C5897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19B48369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18051" w14:textId="30184311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Пенсии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164E7B" w:rsidRPr="002E2C60" w14:paraId="0534108E" w14:textId="77777777" w:rsidTr="00D6565D">
        <w:trPr>
          <w:gridAfter w:val="1"/>
          <w:wAfter w:w="10" w:type="pct"/>
          <w:trHeight w:val="1449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220C5" w14:textId="4AB90CCB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D9B4A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Пенсионная система</w:t>
            </w:r>
          </w:p>
          <w:p w14:paraId="6150064C" w14:textId="734B360E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сформировать частную пенсию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74930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понятием пенсии. Анализ информации о видах пенсии. Анализ корпоративных пенсионных программ.</w:t>
            </w:r>
          </w:p>
          <w:p w14:paraId="560E7E8E" w14:textId="44CF819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Вычет размера пенсии. Знакомство с инструментами получения пенсии. Знакомство с программами накопления и приумножения пенсионных сбережений.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19EB7A" w14:textId="7F36FAF5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B4B49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237C73E1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92E92" w14:textId="5AC5B6B0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Налоги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164E7B" w:rsidRPr="002E2C60" w14:paraId="6E203499" w14:textId="77777777" w:rsidTr="00164E7B">
        <w:trPr>
          <w:gridAfter w:val="1"/>
          <w:wAfter w:w="10" w:type="pct"/>
          <w:trHeight w:val="1449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343C" w14:textId="76DAC218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44A56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Налоги. Виды налогов</w:t>
            </w:r>
          </w:p>
          <w:p w14:paraId="69BED629" w14:textId="7FF479B0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НДФЛ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1AFAE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понятием налоги. Формирование базовых знаний о налоговой системе РФ как инструменте государственной экономической политики. Составление схемы «Налоги их виды».</w:t>
            </w:r>
          </w:p>
          <w:p w14:paraId="592AC02E" w14:textId="624D544A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налогового вычета по НДФЛ. Расчет НДС. Функции налогов. Налоговый вычет. Местные налоги.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B8405" w14:textId="1CE21D54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8.05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48F74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14:paraId="307B2B46" w14:textId="77777777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16922" w14:textId="750D2056"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Финансовые махинации (</w:t>
            </w:r>
            <w:r w:rsidR="0016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часов)</w:t>
            </w:r>
          </w:p>
        </w:tc>
      </w:tr>
      <w:tr w:rsidR="00164E7B" w:rsidRPr="002E2C60" w14:paraId="11ADB070" w14:textId="77777777" w:rsidTr="003C630C">
        <w:trPr>
          <w:gridAfter w:val="1"/>
          <w:wAfter w:w="10" w:type="pct"/>
          <w:trHeight w:val="2415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7E1D1" w14:textId="5FBD2943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ED81D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Махинации с банковскими картами</w:t>
            </w:r>
          </w:p>
          <w:p w14:paraId="17C59360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Махинации с кредитами</w:t>
            </w:r>
          </w:p>
          <w:p w14:paraId="7ADECA0A" w14:textId="11B37E41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Махинации с инвестициями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6B50C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рисков банковским картам. Оценка средств защиты банковских карт. Составление алгоритма </w:t>
            </w:r>
            <w:proofErr w:type="gramStart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действий ,</w:t>
            </w:r>
            <w:proofErr w:type="gramEnd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если вы стали жертвой мошенников. Вычисление степени рисков.</w:t>
            </w:r>
          </w:p>
          <w:p w14:paraId="0DCC5B10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типичных махинаций с кредитами. Вычисление степени рисков. Составление алгоритма </w:t>
            </w:r>
            <w:proofErr w:type="gramStart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действий ,</w:t>
            </w:r>
            <w:proofErr w:type="gramEnd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если вы стали жертвой мошенников</w:t>
            </w:r>
          </w:p>
          <w:p w14:paraId="4FF9EDE6" w14:textId="73CE3626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мошенническими инвестиционными предложениями. Анализ признаков финансовых пирамид. Вычисление степени рисков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879FB" w14:textId="174ED583" w:rsidR="00164E7B" w:rsidRPr="002E2C60" w:rsidRDefault="00164E7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C5B77" w14:textId="77777777" w:rsidR="00164E7B" w:rsidRPr="002E2C60" w:rsidRDefault="00164E7B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233E9BE" w14:textId="77777777" w:rsidR="00D17FC1" w:rsidRDefault="00D17FC1"/>
    <w:sectPr w:rsidR="00D17FC1" w:rsidSect="002E2C6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3D40" w14:textId="77777777" w:rsidR="00BA1531" w:rsidRDefault="00BA1531" w:rsidP="00D140D2">
      <w:pPr>
        <w:spacing w:after="0" w:line="240" w:lineRule="auto"/>
      </w:pPr>
      <w:r>
        <w:separator/>
      </w:r>
    </w:p>
  </w:endnote>
  <w:endnote w:type="continuationSeparator" w:id="0">
    <w:p w14:paraId="508E1603" w14:textId="77777777" w:rsidR="00BA1531" w:rsidRDefault="00BA1531" w:rsidP="00D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5CDC" w14:textId="77777777"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410C97" wp14:editId="758CEB86">
              <wp:simplePos x="0" y="0"/>
              <wp:positionH relativeFrom="page">
                <wp:posOffset>6609080</wp:posOffset>
              </wp:positionH>
              <wp:positionV relativeFrom="page">
                <wp:posOffset>10180320</wp:posOffset>
              </wp:positionV>
              <wp:extent cx="64135" cy="146050"/>
              <wp:effectExtent l="0" t="0" r="317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480A1" w14:textId="77777777"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74E5F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0.4pt;margin-top:801.6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74E5F">
                      <w:rPr>
                        <w:rStyle w:val="10pt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F64D" w14:textId="77777777"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A345862" wp14:editId="052F863D">
              <wp:simplePos x="0" y="0"/>
              <wp:positionH relativeFrom="page">
                <wp:posOffset>6609080</wp:posOffset>
              </wp:positionH>
              <wp:positionV relativeFrom="page">
                <wp:posOffset>10180320</wp:posOffset>
              </wp:positionV>
              <wp:extent cx="64135" cy="146050"/>
              <wp:effectExtent l="0" t="0" r="317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2E5C2" w14:textId="77777777"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071" w:rsidRPr="006F4071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20.4pt;margin-top:801.6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HGxgIAALIFAAAOAAAAZHJzL2Uyb0RvYy54bWysVM2OmzAQvlfqO1i+s0BC2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071" w:rsidRPr="006F4071">
                      <w:rPr>
                        <w:rStyle w:val="10pt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08D9" w14:textId="77777777"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C7217C8" wp14:editId="20074A92">
              <wp:simplePos x="0" y="0"/>
              <wp:positionH relativeFrom="page">
                <wp:posOffset>6684645</wp:posOffset>
              </wp:positionH>
              <wp:positionV relativeFrom="page">
                <wp:posOffset>10030460</wp:posOffset>
              </wp:positionV>
              <wp:extent cx="64135" cy="88265"/>
              <wp:effectExtent l="0" t="635" r="444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32FFE" w14:textId="77777777"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26.35pt;margin-top:789.8pt;width:5.05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ADD3" w14:textId="77777777" w:rsidR="00BA1531" w:rsidRDefault="00BA1531" w:rsidP="00D140D2">
      <w:pPr>
        <w:spacing w:after="0" w:line="240" w:lineRule="auto"/>
      </w:pPr>
      <w:r>
        <w:separator/>
      </w:r>
    </w:p>
  </w:footnote>
  <w:footnote w:type="continuationSeparator" w:id="0">
    <w:p w14:paraId="4E3D0B95" w14:textId="77777777" w:rsidR="00BA1531" w:rsidRDefault="00BA1531" w:rsidP="00D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81DD" w14:textId="77777777"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3D9573" wp14:editId="549B1499">
              <wp:simplePos x="0" y="0"/>
              <wp:positionH relativeFrom="page">
                <wp:posOffset>817245</wp:posOffset>
              </wp:positionH>
              <wp:positionV relativeFrom="page">
                <wp:posOffset>569595</wp:posOffset>
              </wp:positionV>
              <wp:extent cx="1195070" cy="1460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9BF47" w14:textId="77777777"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необходимости.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64.35pt;margin-top:44.85pt;width:94.1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3cxgIAALQ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необходимости.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42F"/>
    <w:multiLevelType w:val="multilevel"/>
    <w:tmpl w:val="0A5E2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D4227"/>
    <w:multiLevelType w:val="hybridMultilevel"/>
    <w:tmpl w:val="3D9633A8"/>
    <w:lvl w:ilvl="0" w:tplc="0FBE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54"/>
    <w:rsid w:val="00130750"/>
    <w:rsid w:val="00164E7B"/>
    <w:rsid w:val="002E2C60"/>
    <w:rsid w:val="002E7454"/>
    <w:rsid w:val="00490A64"/>
    <w:rsid w:val="004F2061"/>
    <w:rsid w:val="006F4071"/>
    <w:rsid w:val="00703637"/>
    <w:rsid w:val="00705D04"/>
    <w:rsid w:val="0070665B"/>
    <w:rsid w:val="008D4D76"/>
    <w:rsid w:val="00BA1531"/>
    <w:rsid w:val="00C65D78"/>
    <w:rsid w:val="00D140D2"/>
    <w:rsid w:val="00D17FC1"/>
    <w:rsid w:val="00D43E42"/>
    <w:rsid w:val="00E1369E"/>
    <w:rsid w:val="00F57C2B"/>
    <w:rsid w:val="00F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22CF"/>
  <w15:chartTrackingRefBased/>
  <w15:docId w15:val="{9AF19F23-C929-4193-A1C4-9F03FC8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0D2"/>
  </w:style>
  <w:style w:type="paragraph" w:styleId="a5">
    <w:name w:val="footer"/>
    <w:basedOn w:val="a"/>
    <w:link w:val="a6"/>
    <w:uiPriority w:val="99"/>
    <w:unhideWhenUsed/>
    <w:rsid w:val="00D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0D2"/>
  </w:style>
  <w:style w:type="paragraph" w:styleId="a7">
    <w:name w:val="List Paragraph"/>
    <w:basedOn w:val="a"/>
    <w:uiPriority w:val="34"/>
    <w:qFormat/>
    <w:rsid w:val="0070665B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E136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Колонтитул + 10 pt"/>
    <w:basedOn w:val="a8"/>
    <w:rsid w:val="00E136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a">
    <w:name w:val="Колонтитул + Не полужирный"/>
    <w:basedOn w:val="a8"/>
    <w:rsid w:val="00E136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E136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3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43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Конечных</dc:creator>
  <cp:keywords/>
  <dc:description/>
  <cp:lastModifiedBy>User</cp:lastModifiedBy>
  <cp:revision>10</cp:revision>
  <dcterms:created xsi:type="dcterms:W3CDTF">2022-09-22T14:41:00Z</dcterms:created>
  <dcterms:modified xsi:type="dcterms:W3CDTF">2023-11-06T01:21:00Z</dcterms:modified>
</cp:coreProperties>
</file>