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19" w:rsidRPr="00387A3D" w:rsidRDefault="00EB6619" w:rsidP="00EB6619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7A3D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EB6619" w:rsidRPr="00387A3D" w:rsidRDefault="00EB6619" w:rsidP="00EB6619">
      <w:pPr>
        <w:spacing w:line="408" w:lineRule="auto"/>
        <w:ind w:left="120"/>
        <w:jc w:val="center"/>
        <w:rPr>
          <w:sz w:val="24"/>
          <w:szCs w:val="24"/>
        </w:rPr>
      </w:pPr>
      <w:r w:rsidRPr="00387A3D">
        <w:rPr>
          <w:rFonts w:ascii="Times New Roman" w:hAnsi="Times New Roman"/>
          <w:b/>
          <w:color w:val="000000"/>
          <w:sz w:val="24"/>
          <w:szCs w:val="24"/>
        </w:rPr>
        <w:t xml:space="preserve">«Гимназия №1 имени В.А. </w:t>
      </w:r>
      <w:proofErr w:type="spellStart"/>
      <w:r w:rsidRPr="00387A3D">
        <w:rPr>
          <w:rFonts w:ascii="Times New Roman" w:hAnsi="Times New Roman"/>
          <w:b/>
          <w:color w:val="000000"/>
          <w:sz w:val="24"/>
          <w:szCs w:val="24"/>
        </w:rPr>
        <w:t>Сайбеля</w:t>
      </w:r>
      <w:proofErr w:type="spellEnd"/>
      <w:r w:rsidRPr="00387A3D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87A3D">
        <w:rPr>
          <w:rFonts w:ascii="Times New Roman" w:hAnsi="Times New Roman"/>
          <w:color w:val="000000"/>
          <w:sz w:val="24"/>
          <w:szCs w:val="24"/>
        </w:rPr>
        <w:t>​</w:t>
      </w:r>
    </w:p>
    <w:p w:rsidR="00EB6619" w:rsidRPr="00387A3D" w:rsidRDefault="00EB6619" w:rsidP="00EB6619">
      <w:pPr>
        <w:spacing w:line="40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7A3D">
        <w:rPr>
          <w:rFonts w:ascii="Times New Roman" w:hAnsi="Times New Roman"/>
          <w:b/>
          <w:color w:val="000000"/>
          <w:sz w:val="24"/>
          <w:szCs w:val="24"/>
        </w:rPr>
        <w:t>Артемовского городского округа</w:t>
      </w:r>
    </w:p>
    <w:p w:rsidR="00EB6619" w:rsidRPr="00387A3D" w:rsidRDefault="00EB6619" w:rsidP="00EB661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B6619" w:rsidRPr="00387A3D" w:rsidRDefault="002D7D63" w:rsidP="00EB661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66F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DD02BA" wp14:editId="63BE6386">
            <wp:simplePos x="0" y="0"/>
            <wp:positionH relativeFrom="column">
              <wp:posOffset>2350770</wp:posOffset>
            </wp:positionH>
            <wp:positionV relativeFrom="paragraph">
              <wp:posOffset>76200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19" w:rsidRPr="00387A3D" w:rsidRDefault="00EB6619" w:rsidP="00EB661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B6619" w:rsidRPr="00387A3D" w:rsidRDefault="00EB6619" w:rsidP="00EB661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B6619" w:rsidRPr="00387A3D" w:rsidRDefault="00EB6619" w:rsidP="00EB661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B6619" w:rsidRPr="00387A3D" w:rsidRDefault="00EB6619" w:rsidP="00EB661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B6619" w:rsidRPr="00387A3D" w:rsidRDefault="00EB6619" w:rsidP="00EB6619">
      <w:pPr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7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42"/>
        <w:gridCol w:w="4608"/>
      </w:tblGrid>
      <w:tr w:rsidR="00EB6619" w:rsidRPr="00387A3D" w:rsidTr="00F6168A">
        <w:tc>
          <w:tcPr>
            <w:tcW w:w="5142" w:type="dxa"/>
            <w:shd w:val="clear" w:color="auto" w:fill="auto"/>
          </w:tcPr>
          <w:p w:rsidR="00EB6619" w:rsidRPr="00387A3D" w:rsidRDefault="00EB6619" w:rsidP="00F6168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08" w:type="dxa"/>
            <w:shd w:val="clear" w:color="auto" w:fill="auto"/>
          </w:tcPr>
          <w:p w:rsidR="00EB6619" w:rsidRPr="00387A3D" w:rsidRDefault="00EB6619" w:rsidP="00F6168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B6619" w:rsidRPr="00AF741D" w:rsidRDefault="00EB6619" w:rsidP="00EB6619">
      <w:pPr>
        <w:ind w:left="120"/>
      </w:pPr>
    </w:p>
    <w:p w:rsidR="00EB6619" w:rsidRPr="00AF741D" w:rsidRDefault="00EB6619" w:rsidP="00EB6619"/>
    <w:p w:rsidR="00EB6619" w:rsidRPr="00AF741D" w:rsidRDefault="00EB6619" w:rsidP="00EB6619"/>
    <w:p w:rsidR="00EB6619" w:rsidRPr="00AF741D" w:rsidRDefault="00EB6619" w:rsidP="00EB6619">
      <w:pPr>
        <w:ind w:left="120"/>
      </w:pPr>
    </w:p>
    <w:p w:rsidR="00EB6619" w:rsidRPr="00C05B3E" w:rsidRDefault="00EB6619" w:rsidP="00EB6619">
      <w:pPr>
        <w:spacing w:line="408" w:lineRule="auto"/>
        <w:ind w:left="120"/>
        <w:jc w:val="center"/>
      </w:pPr>
      <w:r w:rsidRPr="00C05B3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B6619" w:rsidRPr="00C05B3E" w:rsidRDefault="00EB6619" w:rsidP="00EB6619">
      <w:pPr>
        <w:ind w:left="120"/>
        <w:jc w:val="center"/>
      </w:pPr>
    </w:p>
    <w:p w:rsidR="00246214" w:rsidRDefault="00EB6619" w:rsidP="00EB6619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C05B3E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Естествознание</w:t>
      </w:r>
      <w:r w:rsidRPr="00C05B3E">
        <w:rPr>
          <w:rFonts w:ascii="Times New Roman" w:hAnsi="Times New Roman"/>
          <w:b/>
          <w:color w:val="000000"/>
          <w:sz w:val="28"/>
        </w:rPr>
        <w:t xml:space="preserve">» </w:t>
      </w:r>
    </w:p>
    <w:p w:rsidR="00EB6619" w:rsidRPr="00C05B3E" w:rsidRDefault="00EB6619" w:rsidP="00EB6619">
      <w:pPr>
        <w:spacing w:line="408" w:lineRule="auto"/>
        <w:ind w:left="120"/>
        <w:jc w:val="center"/>
      </w:pPr>
      <w:r w:rsidRPr="00C05B3E">
        <w:rPr>
          <w:rFonts w:ascii="Times New Roman" w:hAnsi="Times New Roman"/>
          <w:b/>
          <w:color w:val="000000"/>
          <w:sz w:val="28"/>
        </w:rPr>
        <w:t>(Базовый уровень)</w:t>
      </w:r>
    </w:p>
    <w:p w:rsidR="00EB6619" w:rsidRPr="003B50AE" w:rsidRDefault="00EB6619" w:rsidP="00EB6619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50AE">
        <w:rPr>
          <w:rFonts w:ascii="Times New Roman" w:eastAsia="Times New Roman" w:hAnsi="Times New Roman"/>
          <w:sz w:val="24"/>
          <w:szCs w:val="24"/>
          <w:lang w:eastAsia="ar-SA"/>
        </w:rPr>
        <w:t xml:space="preserve">для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3B50AE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класса</w:t>
      </w:r>
    </w:p>
    <w:p w:rsidR="00EB6619" w:rsidRPr="003B50AE" w:rsidRDefault="00EB6619" w:rsidP="00EB6619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50AE">
        <w:rPr>
          <w:rFonts w:ascii="Times New Roman" w:eastAsia="Times New Roman" w:hAnsi="Times New Roman"/>
          <w:sz w:val="24"/>
          <w:szCs w:val="24"/>
          <w:lang w:eastAsia="ar-SA"/>
        </w:rPr>
        <w:t>на 2023-2024 учебный год</w:t>
      </w:r>
    </w:p>
    <w:p w:rsidR="00EB6619" w:rsidRPr="00C05B3E" w:rsidRDefault="00EB6619" w:rsidP="00EB6619">
      <w:pPr>
        <w:ind w:left="120"/>
        <w:jc w:val="center"/>
      </w:pPr>
    </w:p>
    <w:p w:rsidR="00EB6619" w:rsidRDefault="00EB6619" w:rsidP="00EB6619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EB6619" w:rsidRDefault="00EB6619" w:rsidP="00EB6619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6619" w:rsidRDefault="00EB6619" w:rsidP="00EB6619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EB6619" w:rsidRDefault="00EB6619" w:rsidP="00EB6619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6619" w:rsidRPr="003B50AE" w:rsidRDefault="00EB6619" w:rsidP="00EB6619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</w:t>
      </w:r>
      <w:r w:rsidRPr="003B50AE">
        <w:rPr>
          <w:rFonts w:ascii="Times New Roman" w:eastAsia="Times New Roman" w:hAnsi="Times New Roman"/>
          <w:sz w:val="24"/>
          <w:szCs w:val="24"/>
          <w:lang w:eastAsia="ar-SA"/>
        </w:rPr>
        <w:t>Составитель: Пожидаева Н.Ю.,</w:t>
      </w:r>
    </w:p>
    <w:p w:rsidR="00EB6619" w:rsidRDefault="00EB6619" w:rsidP="00EB6619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50A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Pr="003B50AE">
        <w:rPr>
          <w:rFonts w:ascii="Times New Roman" w:eastAsia="Times New Roman" w:hAnsi="Times New Roman"/>
          <w:sz w:val="24"/>
          <w:szCs w:val="24"/>
          <w:lang w:eastAsia="ar-SA"/>
        </w:rPr>
        <w:t>учитель биологии</w:t>
      </w:r>
    </w:p>
    <w:p w:rsidR="00B15410" w:rsidRPr="003B50AE" w:rsidRDefault="00B15410" w:rsidP="00B15410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высшая категория</w:t>
      </w:r>
    </w:p>
    <w:p w:rsidR="00EB6619" w:rsidRPr="00C05B3E" w:rsidRDefault="00EB6619" w:rsidP="00EB6619">
      <w:pPr>
        <w:ind w:left="120"/>
        <w:jc w:val="center"/>
      </w:pPr>
    </w:p>
    <w:p w:rsidR="00EB6619" w:rsidRPr="00C05B3E" w:rsidRDefault="00EB6619" w:rsidP="00EB6619">
      <w:pPr>
        <w:ind w:left="120"/>
        <w:jc w:val="center"/>
      </w:pPr>
    </w:p>
    <w:p w:rsidR="00EB6619" w:rsidRPr="00C05B3E" w:rsidRDefault="00EB6619" w:rsidP="00EB6619">
      <w:pPr>
        <w:ind w:left="120"/>
        <w:jc w:val="center"/>
      </w:pPr>
    </w:p>
    <w:p w:rsidR="00EB6619" w:rsidRPr="00C05B3E" w:rsidRDefault="00EB6619" w:rsidP="00EB6619">
      <w:pPr>
        <w:ind w:left="120"/>
        <w:jc w:val="center"/>
      </w:pPr>
    </w:p>
    <w:p w:rsidR="00EB6619" w:rsidRDefault="00EB6619" w:rsidP="00EB6619"/>
    <w:p w:rsidR="00EB6619" w:rsidRDefault="00EB6619" w:rsidP="00EB6619">
      <w:pPr>
        <w:ind w:left="120"/>
        <w:jc w:val="center"/>
      </w:pPr>
    </w:p>
    <w:p w:rsidR="00EB6619" w:rsidRPr="00C05B3E" w:rsidRDefault="00EB6619" w:rsidP="00B15410">
      <w:bookmarkStart w:id="0" w:name="_GoBack"/>
      <w:bookmarkEnd w:id="0"/>
    </w:p>
    <w:p w:rsidR="00EB6619" w:rsidRPr="00BF2BB2" w:rsidRDefault="00EB6619" w:rsidP="00EB6619">
      <w:pPr>
        <w:ind w:left="120"/>
        <w:jc w:val="center"/>
        <w:rPr>
          <w:rFonts w:ascii="Times New Roman" w:hAnsi="Times New Roman"/>
          <w:sz w:val="24"/>
          <w:szCs w:val="24"/>
        </w:rPr>
      </w:pPr>
      <w:r w:rsidRPr="00BF2BB2">
        <w:rPr>
          <w:rFonts w:ascii="Times New Roman" w:hAnsi="Times New Roman"/>
          <w:sz w:val="24"/>
          <w:szCs w:val="24"/>
        </w:rPr>
        <w:t xml:space="preserve">г. Артем </w:t>
      </w:r>
    </w:p>
    <w:p w:rsidR="00EB6619" w:rsidRPr="00BF2BB2" w:rsidRDefault="00EB6619" w:rsidP="00EB6619">
      <w:pPr>
        <w:ind w:left="120"/>
        <w:jc w:val="center"/>
        <w:rPr>
          <w:rFonts w:ascii="Times New Roman" w:hAnsi="Times New Roman"/>
          <w:sz w:val="24"/>
          <w:szCs w:val="24"/>
        </w:rPr>
        <w:sectPr w:rsidR="00EB6619" w:rsidRPr="00BF2BB2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>2023</w:t>
      </w:r>
    </w:p>
    <w:p w:rsidR="004530EF" w:rsidRPr="00B70EC3" w:rsidRDefault="004530EF" w:rsidP="00B70EC3">
      <w:pPr>
        <w:pStyle w:val="1"/>
        <w:rPr>
          <w:sz w:val="24"/>
          <w:szCs w:val="24"/>
        </w:rPr>
      </w:pPr>
      <w:r w:rsidRPr="00B70EC3">
        <w:rPr>
          <w:sz w:val="24"/>
          <w:szCs w:val="24"/>
        </w:rPr>
        <w:lastRenderedPageBreak/>
        <w:t>Пояснительная записка</w:t>
      </w:r>
    </w:p>
    <w:p w:rsidR="00B70EC3" w:rsidRPr="00B70EC3" w:rsidRDefault="00B70EC3" w:rsidP="00B70EC3">
      <w:pPr>
        <w:spacing w:line="264" w:lineRule="auto"/>
        <w:ind w:firstLine="600"/>
        <w:jc w:val="both"/>
        <w:rPr>
          <w:sz w:val="24"/>
          <w:szCs w:val="24"/>
        </w:rPr>
      </w:pPr>
      <w:proofErr w:type="gramStart"/>
      <w:r w:rsidRPr="00B70EC3">
        <w:rPr>
          <w:rFonts w:ascii="Times New Roman" w:hAnsi="Times New Roman"/>
          <w:color w:val="000000"/>
          <w:sz w:val="24"/>
          <w:szCs w:val="24"/>
        </w:rPr>
        <w:t>При разработке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элективного курса</w:t>
      </w:r>
      <w:r w:rsidRPr="00B70EC3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естествознанию</w:t>
      </w:r>
      <w:r w:rsidRPr="00B70EC3">
        <w:rPr>
          <w:rFonts w:ascii="Times New Roman" w:hAnsi="Times New Roman"/>
          <w:color w:val="000000"/>
          <w:sz w:val="24"/>
          <w:szCs w:val="24"/>
        </w:rPr>
        <w:t xml:space="preserve"> теоретическую основу для определения подходов к формированию содержания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 и химии</w:t>
      </w:r>
      <w:r w:rsidRPr="00B70EC3">
        <w:rPr>
          <w:rFonts w:ascii="Times New Roman" w:hAnsi="Times New Roman"/>
          <w:color w:val="000000"/>
          <w:sz w:val="24"/>
          <w:szCs w:val="24"/>
        </w:rPr>
        <w:t>, её значении в познании</w:t>
      </w:r>
      <w:proofErr w:type="gramEnd"/>
      <w:r w:rsidRPr="00B70EC3">
        <w:rPr>
          <w:rFonts w:ascii="Times New Roman" w:hAnsi="Times New Roman"/>
          <w:color w:val="000000"/>
          <w:sz w:val="24"/>
          <w:szCs w:val="24"/>
        </w:rPr>
        <w:t xml:space="preserve"> живой природы и </w:t>
      </w:r>
      <w:proofErr w:type="gramStart"/>
      <w:r w:rsidRPr="00B70EC3">
        <w:rPr>
          <w:rFonts w:ascii="Times New Roman" w:hAnsi="Times New Roman"/>
          <w:color w:val="000000"/>
          <w:sz w:val="24"/>
          <w:szCs w:val="24"/>
        </w:rPr>
        <w:t>обеспечении</w:t>
      </w:r>
      <w:proofErr w:type="gramEnd"/>
      <w:r w:rsidRPr="00B70EC3">
        <w:rPr>
          <w:rFonts w:ascii="Times New Roman" w:hAnsi="Times New Roman"/>
          <w:color w:val="000000"/>
          <w:sz w:val="24"/>
          <w:szCs w:val="24"/>
        </w:rPr>
        <w:t xml:space="preserve"> существования человеческого общества. Согласно названным положениям, определены основные функции программы по </w:t>
      </w:r>
      <w:r>
        <w:rPr>
          <w:rFonts w:ascii="Times New Roman" w:hAnsi="Times New Roman"/>
          <w:color w:val="000000"/>
          <w:sz w:val="24"/>
          <w:szCs w:val="24"/>
        </w:rPr>
        <w:t>естествознанию</w:t>
      </w:r>
      <w:r w:rsidRPr="00B70EC3">
        <w:rPr>
          <w:rFonts w:ascii="Times New Roman" w:hAnsi="Times New Roman"/>
          <w:color w:val="000000"/>
          <w:sz w:val="24"/>
          <w:szCs w:val="24"/>
        </w:rPr>
        <w:t>.</w:t>
      </w:r>
    </w:p>
    <w:p w:rsidR="00B70EC3" w:rsidRPr="00B70EC3" w:rsidRDefault="00B70EC3" w:rsidP="00B70EC3">
      <w:pPr>
        <w:spacing w:line="264" w:lineRule="auto"/>
        <w:ind w:firstLine="600"/>
        <w:jc w:val="both"/>
        <w:rPr>
          <w:sz w:val="24"/>
          <w:szCs w:val="24"/>
        </w:rPr>
      </w:pPr>
      <w:r w:rsidRPr="00B70EC3">
        <w:rPr>
          <w:rFonts w:ascii="Times New Roman" w:hAnsi="Times New Roman"/>
          <w:color w:val="000000"/>
          <w:sz w:val="24"/>
          <w:szCs w:val="24"/>
        </w:rPr>
        <w:t xml:space="preserve">Программа по </w:t>
      </w:r>
      <w:r>
        <w:rPr>
          <w:rFonts w:ascii="Times New Roman" w:hAnsi="Times New Roman"/>
          <w:color w:val="000000"/>
          <w:sz w:val="24"/>
          <w:szCs w:val="24"/>
        </w:rPr>
        <w:t>естествознанию</w:t>
      </w:r>
      <w:r w:rsidRPr="00B70EC3">
        <w:rPr>
          <w:rFonts w:ascii="Times New Roman" w:hAnsi="Times New Roman"/>
          <w:color w:val="000000"/>
          <w:sz w:val="24"/>
          <w:szCs w:val="24"/>
        </w:rPr>
        <w:t xml:space="preserve"> даёт представление о целях, об общей стратегии обучения, воспитания и </w:t>
      </w:r>
      <w:proofErr w:type="gramStart"/>
      <w:r w:rsidRPr="00B70EC3">
        <w:rPr>
          <w:rFonts w:ascii="Times New Roman" w:hAnsi="Times New Roman"/>
          <w:color w:val="000000"/>
          <w:sz w:val="24"/>
          <w:szCs w:val="24"/>
        </w:rPr>
        <w:t>развития</w:t>
      </w:r>
      <w:proofErr w:type="gramEnd"/>
      <w:r w:rsidRPr="00B70EC3">
        <w:rPr>
          <w:rFonts w:ascii="Times New Roman" w:hAnsi="Times New Roman"/>
          <w:color w:val="000000"/>
          <w:sz w:val="24"/>
          <w:szCs w:val="24"/>
        </w:rPr>
        <w:t xml:space="preserve"> обучающихся средствами учебного </w:t>
      </w:r>
      <w:r w:rsidR="005A02E0">
        <w:rPr>
          <w:rFonts w:ascii="Times New Roman" w:hAnsi="Times New Roman"/>
          <w:color w:val="000000"/>
          <w:sz w:val="24"/>
          <w:szCs w:val="24"/>
        </w:rPr>
        <w:t>элективного курса</w:t>
      </w:r>
      <w:r w:rsidRPr="00B70EC3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Естествознание</w:t>
      </w:r>
      <w:r w:rsidRPr="00B70EC3">
        <w:rPr>
          <w:rFonts w:ascii="Times New Roman" w:hAnsi="Times New Roman"/>
          <w:color w:val="000000"/>
          <w:sz w:val="24"/>
          <w:szCs w:val="24"/>
        </w:rPr>
        <w:t xml:space="preserve">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B70EC3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B70EC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70EC3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B70EC3">
        <w:rPr>
          <w:rFonts w:ascii="Times New Roman" w:hAnsi="Times New Roman"/>
          <w:color w:val="000000"/>
          <w:sz w:val="24"/>
          <w:szCs w:val="24"/>
        </w:rPr>
        <w:t xml:space="preserve"> связей, логики образовательного процесса, возрастных особенностей обучающихся.</w:t>
      </w:r>
    </w:p>
    <w:p w:rsidR="00B70EC3" w:rsidRPr="00B70EC3" w:rsidRDefault="00B70EC3" w:rsidP="00B70EC3">
      <w:pPr>
        <w:spacing w:line="264" w:lineRule="auto"/>
        <w:ind w:firstLine="600"/>
        <w:jc w:val="both"/>
        <w:rPr>
          <w:sz w:val="24"/>
          <w:szCs w:val="24"/>
        </w:rPr>
      </w:pPr>
      <w:r w:rsidRPr="00B70EC3">
        <w:rPr>
          <w:rFonts w:ascii="Times New Roman" w:hAnsi="Times New Roman"/>
          <w:color w:val="000000"/>
          <w:sz w:val="24"/>
          <w:szCs w:val="24"/>
        </w:rPr>
        <w:t xml:space="preserve">В программе по </w:t>
      </w:r>
      <w:r>
        <w:rPr>
          <w:rFonts w:ascii="Times New Roman" w:hAnsi="Times New Roman"/>
          <w:color w:val="000000"/>
          <w:sz w:val="24"/>
          <w:szCs w:val="24"/>
        </w:rPr>
        <w:t>естествознанию</w:t>
      </w:r>
      <w:r w:rsidRPr="00B70EC3">
        <w:rPr>
          <w:rFonts w:ascii="Times New Roman" w:hAnsi="Times New Roman"/>
          <w:color w:val="000000"/>
          <w:sz w:val="24"/>
          <w:szCs w:val="24"/>
        </w:rPr>
        <w:t xml:space="preserve"> также учитываются требования к планируемым личностным, </w:t>
      </w:r>
      <w:proofErr w:type="spellStart"/>
      <w:r w:rsidRPr="00B70EC3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B70EC3">
        <w:rPr>
          <w:rFonts w:ascii="Times New Roman" w:hAnsi="Times New Roman"/>
          <w:color w:val="000000"/>
          <w:sz w:val="24"/>
          <w:szCs w:val="24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gramEnd"/>
      <w:r w:rsidRPr="00B70EC3">
        <w:rPr>
          <w:rFonts w:ascii="Times New Roman" w:hAnsi="Times New Roman"/>
          <w:color w:val="000000"/>
          <w:sz w:val="24"/>
          <w:szCs w:val="24"/>
        </w:rPr>
        <w:t xml:space="preserve"> образования.</w:t>
      </w:r>
    </w:p>
    <w:p w:rsidR="00B70EC3" w:rsidRDefault="00B70EC3" w:rsidP="00B70EC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B70EC3">
        <w:rPr>
          <w:rFonts w:ascii="Times New Roman" w:hAnsi="Times New Roman"/>
          <w:color w:val="000000"/>
          <w:sz w:val="24"/>
          <w:szCs w:val="24"/>
        </w:rPr>
        <w:t xml:space="preserve">В программе по </w:t>
      </w:r>
      <w:r>
        <w:rPr>
          <w:rFonts w:ascii="Times New Roman" w:hAnsi="Times New Roman"/>
          <w:color w:val="000000"/>
          <w:sz w:val="24"/>
          <w:szCs w:val="24"/>
        </w:rPr>
        <w:t>естествознанию</w:t>
      </w:r>
      <w:r w:rsidRPr="00B70EC3">
        <w:rPr>
          <w:rFonts w:ascii="Times New Roman" w:hAnsi="Times New Roman"/>
          <w:color w:val="000000"/>
          <w:sz w:val="24"/>
          <w:szCs w:val="24"/>
        </w:rPr>
        <w:t xml:space="preserve"> (10–11 классы, базовый уровень) реализован принцип преемственности в изучении биологии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 и химии</w:t>
      </w:r>
      <w:r w:rsidRPr="00B70EC3">
        <w:rPr>
          <w:rFonts w:ascii="Times New Roman" w:hAnsi="Times New Roman"/>
          <w:color w:val="000000"/>
          <w:sz w:val="24"/>
          <w:szCs w:val="24"/>
        </w:rPr>
        <w:t xml:space="preserve">, благодаря чему в ней просматривается направленность на развитие знаний, связанных с формированием </w:t>
      </w:r>
      <w:proofErr w:type="gramStart"/>
      <w:r w:rsidRPr="00B70EC3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gramEnd"/>
      <w:r w:rsidRPr="00B70EC3">
        <w:rPr>
          <w:rFonts w:ascii="Times New Roman" w:hAnsi="Times New Roman"/>
          <w:color w:val="000000"/>
          <w:sz w:val="24"/>
          <w:szCs w:val="24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</w:p>
    <w:p w:rsidR="00B70EC3" w:rsidRPr="00B70EC3" w:rsidRDefault="00B70EC3" w:rsidP="00B70EC3">
      <w:pPr>
        <w:spacing w:line="264" w:lineRule="auto"/>
        <w:ind w:firstLine="600"/>
        <w:jc w:val="both"/>
        <w:rPr>
          <w:sz w:val="24"/>
          <w:szCs w:val="24"/>
        </w:rPr>
      </w:pPr>
      <w:r w:rsidRPr="00B70EC3">
        <w:rPr>
          <w:rFonts w:ascii="Times New Roman" w:hAnsi="Times New Roman"/>
          <w:color w:val="000000"/>
          <w:sz w:val="24"/>
          <w:szCs w:val="24"/>
        </w:rPr>
        <w:t xml:space="preserve">Отбор содержания </w:t>
      </w:r>
      <w:r>
        <w:rPr>
          <w:rFonts w:ascii="Times New Roman" w:hAnsi="Times New Roman"/>
          <w:color w:val="000000"/>
          <w:sz w:val="24"/>
          <w:szCs w:val="24"/>
        </w:rPr>
        <w:t>элективного курса</w:t>
      </w:r>
      <w:r w:rsidRPr="00B70EC3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Естествознание</w:t>
      </w:r>
      <w:r w:rsidRPr="00B70EC3">
        <w:rPr>
          <w:rFonts w:ascii="Times New Roman" w:hAnsi="Times New Roman"/>
          <w:color w:val="000000"/>
          <w:sz w:val="24"/>
          <w:szCs w:val="24"/>
        </w:rPr>
        <w:t xml:space="preserve">» на базовом уровне осуществлён с позиций </w:t>
      </w:r>
      <w:proofErr w:type="spellStart"/>
      <w:r w:rsidRPr="00B70EC3">
        <w:rPr>
          <w:rFonts w:ascii="Times New Roman" w:hAnsi="Times New Roman"/>
          <w:color w:val="000000"/>
          <w:sz w:val="24"/>
          <w:szCs w:val="24"/>
        </w:rPr>
        <w:t>культуросообразного</w:t>
      </w:r>
      <w:proofErr w:type="spellEnd"/>
      <w:r w:rsidRPr="00B70EC3">
        <w:rPr>
          <w:rFonts w:ascii="Times New Roman" w:hAnsi="Times New Roman"/>
          <w:color w:val="000000"/>
          <w:sz w:val="24"/>
          <w:szCs w:val="24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B70EC3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gramEnd"/>
      <w:r w:rsidRPr="00B70EC3">
        <w:rPr>
          <w:rFonts w:ascii="Times New Roman" w:hAnsi="Times New Roman"/>
          <w:color w:val="000000"/>
          <w:sz w:val="24"/>
          <w:szCs w:val="24"/>
        </w:rPr>
        <w:t xml:space="preserve"> картине мира и ценностных ориентациях личности, способствующих </w:t>
      </w:r>
      <w:proofErr w:type="spellStart"/>
      <w:r w:rsidRPr="00B70EC3">
        <w:rPr>
          <w:rFonts w:ascii="Times New Roman" w:hAnsi="Times New Roman"/>
          <w:color w:val="000000"/>
          <w:sz w:val="24"/>
          <w:szCs w:val="24"/>
        </w:rPr>
        <w:t>гуманизации</w:t>
      </w:r>
      <w:proofErr w:type="spellEnd"/>
      <w:r w:rsidRPr="00B70EC3">
        <w:rPr>
          <w:rFonts w:ascii="Times New Roman" w:hAnsi="Times New Roman"/>
          <w:color w:val="000000"/>
          <w:sz w:val="24"/>
          <w:szCs w:val="24"/>
        </w:rPr>
        <w:t xml:space="preserve"> биологического образования.</w:t>
      </w:r>
    </w:p>
    <w:p w:rsidR="005A02E0" w:rsidRPr="00ED3F92" w:rsidRDefault="005A02E0" w:rsidP="005A02E0">
      <w:pPr>
        <w:pStyle w:val="1"/>
        <w:jc w:val="both"/>
      </w:pPr>
      <w:r w:rsidRPr="00ED3F92">
        <w:t>Содержание курса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>Микромир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Основные сведения о строении атома. </w:t>
      </w:r>
      <w:r w:rsidRPr="00ED3F92">
        <w:rPr>
          <w:rFonts w:ascii="Times New Roman" w:hAnsi="Times New Roman"/>
          <w:sz w:val="24"/>
          <w:szCs w:val="24"/>
        </w:rPr>
        <w:t>Протонно-нейтронная теория строения атомного ядра Д. Иваненко и В. Гейзенберга. Электронная оболочка. Изотопы. Современное определение понятия «химический элемент».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Периодический закон Д. И. Менделеева и строение атома. 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Предпосылки открытия периодического закона. Первые попытки классификации химических элементов. Периодичность в изменении свойств химических элементов и их соединений. Периодический закон в формулировке Д. И. Менделеева. Современные представления о причинах периодического изменения свойств химических элементов и их соединений. Современная формулировка Периодического закона. Периодическая система химических элементов Д. И. Менделеева как графическое отображение периодического закона. Структура периодической таблицы. Периоды и группы.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>Значение Периодического закона и Периодической системы химических элементов Д. И. Менделеева для формирования естественнонаучной картины мира.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lastRenderedPageBreak/>
        <w:t xml:space="preserve">Прогностическая сила и значение периодического закона и периодической системы. Значение Периодического закона и Периодической системы химических элементов Д. И. Менделеева для развития науки и понимания химической картины мира. 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Благородные газы. </w:t>
      </w:r>
      <w:r w:rsidRPr="00ED3F92">
        <w:rPr>
          <w:rFonts w:ascii="Times New Roman" w:hAnsi="Times New Roman"/>
          <w:sz w:val="24"/>
          <w:szCs w:val="24"/>
        </w:rPr>
        <w:t xml:space="preserve">Благородные газы, причина их существования в атомарном состоянии. Применение благородных газов. 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Вещества и их классификация. </w:t>
      </w:r>
      <w:proofErr w:type="gramStart"/>
      <w:r w:rsidRPr="00ED3F92">
        <w:rPr>
          <w:rFonts w:ascii="Times New Roman" w:hAnsi="Times New Roman"/>
          <w:sz w:val="24"/>
          <w:szCs w:val="24"/>
        </w:rPr>
        <w:t>Простые (металлы и неметаллы) и сложные вещества (оксиды, кислоты, основания, соли).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Аллотропия как причина многообразия простых веществ. Неорганические и органические соединения.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>Виды химических связей и типы кристаллических решеток.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Ионная химическая связь. Катионы и анионы. Схема образования ионной связи. Ионные кристаллические решетки. Хлорид натрия — типичный представитель соединений с ионным типом связи. Ковалентная связь как связь, возникающая за счет образования общих электронных пар. Атомные и молекулярные кристаллические решетки. Металлическая химическая связь и металлические кристаллические решетки.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>Углеводороды. Теория строения органических соединений А. М. Бутлерова.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 xml:space="preserve">Природный газ, его состав и направления использования в качестве топлива и химического сырья. Конверсия метана. Синтез-газ и его использование для получения синтетического бензина и метанола. Предельные и непредельные углеводороды. Качественные реакции на кратную связь. Особенности состава, строения и свойств органических соединений. Основные положения теории химического строения А. Бутлерова, Ф. </w:t>
      </w:r>
      <w:proofErr w:type="spellStart"/>
      <w:r w:rsidRPr="00ED3F92">
        <w:rPr>
          <w:rFonts w:ascii="Times New Roman" w:hAnsi="Times New Roman"/>
          <w:sz w:val="24"/>
          <w:szCs w:val="24"/>
        </w:rPr>
        <w:t>Кекуле</w:t>
      </w:r>
      <w:proofErr w:type="spellEnd"/>
      <w:r w:rsidRPr="00ED3F92">
        <w:rPr>
          <w:rFonts w:ascii="Times New Roman" w:hAnsi="Times New Roman"/>
          <w:sz w:val="24"/>
          <w:szCs w:val="24"/>
        </w:rPr>
        <w:t>, А. Купера.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Нефть и ее переработка. </w:t>
      </w:r>
      <w:r w:rsidRPr="00ED3F92">
        <w:rPr>
          <w:rFonts w:ascii="Times New Roman" w:hAnsi="Times New Roman"/>
          <w:sz w:val="24"/>
          <w:szCs w:val="24"/>
        </w:rPr>
        <w:t xml:space="preserve">Нефть, ее состав, физические свойства и происхождение. Экологические последствия разлива нефти и способы борьбы с ними. Попутный нефтяной газ, его состав. Процессы переработки нефти: ректификация и крекинг. Продукты переработки нефти и их использование. 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Полимеры. </w:t>
      </w:r>
      <w:r w:rsidRPr="00ED3F92">
        <w:rPr>
          <w:rFonts w:ascii="Times New Roman" w:hAnsi="Times New Roman"/>
          <w:sz w:val="24"/>
          <w:szCs w:val="24"/>
        </w:rPr>
        <w:t>Основные понятия химии высокомолекулярных соединений: мономер, полимер, элементарное звено, степень полимеризации. Способы получения полимеров: реакции полимеризации и поликонденсации. Биополимеры и их биологическая роль. Пластмассы. Термопласты и реактопласты. Представители пластмасс и области их применения. Волокна. Природные и химические волокна. Представители волокон и области их применения. Неорганические полимеры как вещества атомной структуры.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Смеси, их состав. </w:t>
      </w:r>
      <w:r w:rsidRPr="00ED3F92">
        <w:rPr>
          <w:rFonts w:ascii="Times New Roman" w:hAnsi="Times New Roman"/>
          <w:sz w:val="24"/>
          <w:szCs w:val="24"/>
        </w:rPr>
        <w:t>Понятие о смеси как системе, состоящей из различных химических веществ. Классификация смесей по визуальным признакам и по агрегатному состоянию. Состав смесей: массовая и объемная доли компонента смеси. Способы разделения смесей.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Дисперсные системы. </w:t>
      </w:r>
      <w:r w:rsidRPr="00ED3F92">
        <w:rPr>
          <w:rFonts w:ascii="Times New Roman" w:hAnsi="Times New Roman"/>
          <w:sz w:val="24"/>
          <w:szCs w:val="24"/>
        </w:rPr>
        <w:t xml:space="preserve">Понятие о дисперсной системе. Классификация дисперсных систем по размерам дисперсной фазы и агрегатному состоянию дисперсионной среды и дисперсной фазы. Значение дисперсных систем в природе, промышленности и повседневной жизни человека. Грубодисперсные системы и их классификация. Применение этих систем в технике и быту. Тонкодисперсные системы, их классификация. Коагуляция. </w:t>
      </w:r>
      <w:proofErr w:type="spellStart"/>
      <w:r w:rsidRPr="00ED3F92">
        <w:rPr>
          <w:rFonts w:ascii="Times New Roman" w:hAnsi="Times New Roman"/>
          <w:sz w:val="24"/>
          <w:szCs w:val="24"/>
        </w:rPr>
        <w:t>Синерезис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. Физические свойства </w:t>
      </w:r>
      <w:proofErr w:type="gramStart"/>
      <w:r w:rsidRPr="00ED3F92">
        <w:rPr>
          <w:rFonts w:ascii="Times New Roman" w:hAnsi="Times New Roman"/>
          <w:sz w:val="24"/>
          <w:szCs w:val="24"/>
        </w:rPr>
        <w:t>газообразных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(пропан-бутановая смесь в зажигалке), жидких (бензин) и твердых (парафин) </w:t>
      </w:r>
      <w:proofErr w:type="spellStart"/>
      <w:r w:rsidRPr="00ED3F92">
        <w:rPr>
          <w:rFonts w:ascii="Times New Roman" w:hAnsi="Times New Roman"/>
          <w:sz w:val="24"/>
          <w:szCs w:val="24"/>
        </w:rPr>
        <w:t>алканов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: агрегатное состояние, растворимость в воде. Горение </w:t>
      </w:r>
      <w:proofErr w:type="gramStart"/>
      <w:r w:rsidRPr="00ED3F92">
        <w:rPr>
          <w:rFonts w:ascii="Times New Roman" w:hAnsi="Times New Roman"/>
          <w:sz w:val="24"/>
          <w:szCs w:val="24"/>
        </w:rPr>
        <w:t>пропан-бутановой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смеси (зажигалка). Отношение предельных и непредельных углеводородов к раствору перманганата калия и бромной воде. Образование нефтяной пленки на поверхности воды. Обнаружение непредельных соединений в жидких нефтепродуктах. Получение пластической серы. Получение белого фосфора. Получение дистиллированной воды. Образцы различных дисперсных систем: эмульсии, суспензии, аэрозоли, гели и золи. Получение коллоидного раствора из хлорида железа (III). Коагуляция полученного раствора. Эффект </w:t>
      </w:r>
      <w:proofErr w:type="spellStart"/>
      <w:r w:rsidRPr="00ED3F92">
        <w:rPr>
          <w:rFonts w:ascii="Times New Roman" w:hAnsi="Times New Roman"/>
          <w:sz w:val="24"/>
          <w:szCs w:val="24"/>
        </w:rPr>
        <w:t>Тиндаля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. 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Химические реакции и их классификация. </w:t>
      </w:r>
      <w:r w:rsidRPr="00ED3F92">
        <w:rPr>
          <w:rFonts w:ascii="Times New Roman" w:hAnsi="Times New Roman"/>
          <w:sz w:val="24"/>
          <w:szCs w:val="24"/>
        </w:rPr>
        <w:t xml:space="preserve">Химические реакции или химические явления, их отличия от физических явлений. Реакции без изменения состава веществ: </w:t>
      </w:r>
      <w:proofErr w:type="spellStart"/>
      <w:r w:rsidRPr="00ED3F92">
        <w:rPr>
          <w:rFonts w:ascii="Times New Roman" w:hAnsi="Times New Roman"/>
          <w:sz w:val="24"/>
          <w:szCs w:val="24"/>
        </w:rPr>
        <w:t>аллотропизации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и изомеризации. Реакции, идущие с изменением числа и состава веществ: соединения, разложения, замещения, обмена. Реакции, протекающие с выделением или поглощением теплоты: экз</w:t>
      </w:r>
      <w:proofErr w:type="gramStart"/>
      <w:r w:rsidRPr="00ED3F92">
        <w:rPr>
          <w:rFonts w:ascii="Times New Roman" w:hAnsi="Times New Roman"/>
          <w:sz w:val="24"/>
          <w:szCs w:val="24"/>
        </w:rPr>
        <w:t>о-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и эндотермические. Другие признаки классификации химических реакций на </w:t>
      </w:r>
      <w:r w:rsidRPr="00ED3F92">
        <w:rPr>
          <w:rFonts w:ascii="Times New Roman" w:hAnsi="Times New Roman"/>
          <w:sz w:val="24"/>
          <w:szCs w:val="24"/>
        </w:rPr>
        <w:lastRenderedPageBreak/>
        <w:t>примере синтеза оксида серы (VI): изменение степеней окисления элементов, образующих вещества, использование катализатора, агрегатное состояние веществ, направление процессов.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Скорость химической реакции. </w:t>
      </w:r>
      <w:r w:rsidRPr="00ED3F92">
        <w:rPr>
          <w:rFonts w:ascii="Times New Roman" w:hAnsi="Times New Roman"/>
          <w:sz w:val="24"/>
          <w:szCs w:val="24"/>
        </w:rPr>
        <w:t>Понятие о скорости химической реакции. Гомогенные и гетерогенные реакции. Зависимость скорости химической реакции от природы реагирующих веществ, их концентрации. Зависимость скорости реакции от температуры. Правило Вант-Гоффа. Зависимость скорости реакции от площади соприкосновения веществ и наличия катализатора.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3F92">
        <w:rPr>
          <w:rFonts w:ascii="Times New Roman" w:hAnsi="Times New Roman"/>
          <w:b/>
          <w:bCs/>
          <w:sz w:val="24"/>
          <w:szCs w:val="24"/>
        </w:rPr>
        <w:t>Окислительно</w:t>
      </w:r>
      <w:proofErr w:type="spellEnd"/>
      <w:r w:rsidRPr="00ED3F92">
        <w:rPr>
          <w:rFonts w:ascii="Times New Roman" w:hAnsi="Times New Roman"/>
          <w:b/>
          <w:bCs/>
          <w:sz w:val="24"/>
          <w:szCs w:val="24"/>
        </w:rPr>
        <w:t xml:space="preserve">-восстановительные реакции (ОВР). </w:t>
      </w:r>
      <w:r w:rsidRPr="00ED3F92">
        <w:rPr>
          <w:rFonts w:ascii="Times New Roman" w:hAnsi="Times New Roman"/>
          <w:sz w:val="24"/>
          <w:szCs w:val="24"/>
        </w:rPr>
        <w:t>Электролиз. Степень окисления и ее определение по формуле соединения. Понятие об ОВР. Окислитель и восстановитель, окисление и восстановление. Электролиз расплавов и растворов на примере хлорида натрия. Электролитическое получение алюминия. Практическое применение электролиза. Гальванопластика и гальваностегия.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Химические источники тока. </w:t>
      </w:r>
      <w:r w:rsidRPr="00ED3F92">
        <w:rPr>
          <w:rFonts w:ascii="Times New Roman" w:hAnsi="Times New Roman"/>
          <w:sz w:val="24"/>
          <w:szCs w:val="24"/>
        </w:rPr>
        <w:t xml:space="preserve">Гальванические элементы на примере элемента Даниэля—Якоби, их устройство и принцип действия. Устройство батарейки на примере сухого щелочного элемента. Устройство свинцового аккумулятора. Гальванизация и электрофорез. 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3F92">
        <w:rPr>
          <w:rFonts w:ascii="Times New Roman" w:hAnsi="Times New Roman"/>
          <w:b/>
          <w:bCs/>
          <w:sz w:val="24"/>
          <w:szCs w:val="24"/>
        </w:rPr>
        <w:t>Наночастицы</w:t>
      </w:r>
      <w:proofErr w:type="spellEnd"/>
      <w:r w:rsidRPr="00ED3F9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D3F92"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 w:rsidRPr="00ED3F92">
        <w:rPr>
          <w:rFonts w:ascii="Times New Roman" w:hAnsi="Times New Roman"/>
          <w:sz w:val="24"/>
          <w:szCs w:val="24"/>
        </w:rPr>
        <w:t>наночастиц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. Природные </w:t>
      </w:r>
      <w:proofErr w:type="spellStart"/>
      <w:r w:rsidRPr="00ED3F92">
        <w:rPr>
          <w:rFonts w:ascii="Times New Roman" w:hAnsi="Times New Roman"/>
          <w:sz w:val="24"/>
          <w:szCs w:val="24"/>
        </w:rPr>
        <w:t>наночастицы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F92">
        <w:rPr>
          <w:rFonts w:ascii="Times New Roman" w:hAnsi="Times New Roman"/>
          <w:sz w:val="24"/>
          <w:szCs w:val="24"/>
        </w:rPr>
        <w:t>Наночастицы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в космосе, атмосфере, гидросфере, биосфере. </w:t>
      </w:r>
      <w:proofErr w:type="spellStart"/>
      <w:r w:rsidRPr="00ED3F92">
        <w:rPr>
          <w:rFonts w:ascii="Times New Roman" w:hAnsi="Times New Roman"/>
          <w:sz w:val="24"/>
          <w:szCs w:val="24"/>
        </w:rPr>
        <w:t>Наночастицы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в технике и технологиях.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Конструирование </w:t>
      </w:r>
      <w:proofErr w:type="spellStart"/>
      <w:r w:rsidRPr="00ED3F92">
        <w:rPr>
          <w:rFonts w:ascii="Times New Roman" w:hAnsi="Times New Roman"/>
          <w:b/>
          <w:bCs/>
          <w:sz w:val="24"/>
          <w:szCs w:val="24"/>
        </w:rPr>
        <w:t>наноматериалов</w:t>
      </w:r>
      <w:proofErr w:type="spellEnd"/>
      <w:r w:rsidRPr="00ED3F9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D3F92">
        <w:rPr>
          <w:rFonts w:ascii="Times New Roman" w:hAnsi="Times New Roman"/>
          <w:sz w:val="24"/>
          <w:szCs w:val="24"/>
        </w:rPr>
        <w:t xml:space="preserve">Основные способы получения </w:t>
      </w:r>
      <w:proofErr w:type="spellStart"/>
      <w:r w:rsidRPr="00ED3F92">
        <w:rPr>
          <w:rFonts w:ascii="Times New Roman" w:hAnsi="Times New Roman"/>
          <w:sz w:val="24"/>
          <w:szCs w:val="24"/>
        </w:rPr>
        <w:t>наночастиц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: «сверху вниз» и «снизу вверх». Молекулярный синтез и </w:t>
      </w:r>
      <w:proofErr w:type="spellStart"/>
      <w:r w:rsidRPr="00ED3F92">
        <w:rPr>
          <w:rFonts w:ascii="Times New Roman" w:hAnsi="Times New Roman"/>
          <w:sz w:val="24"/>
          <w:szCs w:val="24"/>
        </w:rPr>
        <w:t>самосборка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F92">
        <w:rPr>
          <w:rFonts w:ascii="Times New Roman" w:hAnsi="Times New Roman"/>
          <w:sz w:val="24"/>
          <w:szCs w:val="24"/>
        </w:rPr>
        <w:t>Наноскопическое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выращивание кристаллов и полимеризация.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3F92">
        <w:rPr>
          <w:rFonts w:ascii="Times New Roman" w:hAnsi="Times New Roman"/>
          <w:b/>
          <w:bCs/>
          <w:sz w:val="24"/>
          <w:szCs w:val="24"/>
        </w:rPr>
        <w:t>Нанотехнологии</w:t>
      </w:r>
      <w:proofErr w:type="spellEnd"/>
      <w:r w:rsidRPr="00ED3F92">
        <w:rPr>
          <w:rFonts w:ascii="Times New Roman" w:hAnsi="Times New Roman"/>
          <w:b/>
          <w:bCs/>
          <w:sz w:val="24"/>
          <w:szCs w:val="24"/>
        </w:rPr>
        <w:t xml:space="preserve"> в жизни современного общества. </w:t>
      </w:r>
      <w:r w:rsidRPr="00ED3F92">
        <w:rPr>
          <w:rFonts w:ascii="Times New Roman" w:hAnsi="Times New Roman"/>
          <w:sz w:val="24"/>
          <w:szCs w:val="24"/>
        </w:rPr>
        <w:t xml:space="preserve">Понятие о </w:t>
      </w:r>
      <w:proofErr w:type="spellStart"/>
      <w:r w:rsidRPr="00ED3F92">
        <w:rPr>
          <w:rFonts w:ascii="Times New Roman" w:hAnsi="Times New Roman"/>
          <w:sz w:val="24"/>
          <w:szCs w:val="24"/>
        </w:rPr>
        <w:t>нанотехнологиях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. Значение </w:t>
      </w:r>
      <w:proofErr w:type="spellStart"/>
      <w:r w:rsidRPr="00ED3F92">
        <w:rPr>
          <w:rFonts w:ascii="Times New Roman" w:hAnsi="Times New Roman"/>
          <w:sz w:val="24"/>
          <w:szCs w:val="24"/>
        </w:rPr>
        <w:t>нанотехнологий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в различных областях науки и техники: энергетике, электронике, медицине, авиации и космонавтике, сельском хозяйстве, охране окружающей среды, оптике. Углеродные </w:t>
      </w:r>
      <w:proofErr w:type="spellStart"/>
      <w:r w:rsidRPr="00ED3F92">
        <w:rPr>
          <w:rFonts w:ascii="Times New Roman" w:hAnsi="Times New Roman"/>
          <w:sz w:val="24"/>
          <w:szCs w:val="24"/>
        </w:rPr>
        <w:t>нанотрубки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и области их применения.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>Человек и его здоровье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>Систематическое положение человека в мире животных.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 xml:space="preserve">Биологическая классификация человека. </w:t>
      </w:r>
      <w:proofErr w:type="spellStart"/>
      <w:r w:rsidRPr="00ED3F92">
        <w:rPr>
          <w:rFonts w:ascii="Times New Roman" w:hAnsi="Times New Roman"/>
          <w:sz w:val="24"/>
          <w:szCs w:val="24"/>
        </w:rPr>
        <w:t>Прямохождение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и его влияние на скелет человека. Рука – орган и продукт труда. Развитие черепа и головного мозга человека. Первая и вторая сигнальные системы. Биосоциальная природа человека.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Генетика человека и методы ее изучения. </w:t>
      </w:r>
      <w:proofErr w:type="gramStart"/>
      <w:r w:rsidRPr="00ED3F92">
        <w:rPr>
          <w:rFonts w:ascii="Times New Roman" w:hAnsi="Times New Roman"/>
          <w:sz w:val="24"/>
          <w:szCs w:val="24"/>
        </w:rPr>
        <w:t>Основные понятия генетики: наследственность, изменчивость, ген, хромосомы, мутации, геном, генотип, фенотип, доминирующие и рецессивные признаки.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Геном человека и его расшифровка. Практическое значение изучения генома человека. Методы изучения генетики человека: генеалогический, близнецовый, цитогенетический. Генетические заболевания человека. 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Физика человека. </w:t>
      </w:r>
      <w:r w:rsidRPr="00ED3F92">
        <w:rPr>
          <w:rFonts w:ascii="Times New Roman" w:hAnsi="Times New Roman"/>
          <w:sz w:val="24"/>
          <w:szCs w:val="24"/>
        </w:rPr>
        <w:t>Скелет с точки зрения физического понятия о рычаге. Кровообращение в свете гидродинамики: пульс, кровяное давление. Диффузия как основа формирования первичной и вторичной мочи в почках, а также газообмена в тканях и легких. Терморегуляция с помощью кожи путем теплопроводности, конвекции, излучения и испарения воды. Электродинамическая природа передачи нервных импульсов. Оптическая система зрения. Акустическая система слуха и голосообразование.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Химия человека. </w:t>
      </w:r>
      <w:r w:rsidRPr="00ED3F92">
        <w:rPr>
          <w:rFonts w:ascii="Times New Roman" w:hAnsi="Times New Roman"/>
          <w:sz w:val="24"/>
          <w:szCs w:val="24"/>
        </w:rPr>
        <w:t>Химический состав тела человека: элементы и вещества, их классификация и значение. Вода, ее функции. Водный баланс в организме человека. Минеральные вещества и их роль в жизнедеятельности организма человека. Заболевания, связанные с недостатком или избытком некоторых химических элементов в организме человека.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Витамины. </w:t>
      </w:r>
      <w:r w:rsidRPr="00ED3F92">
        <w:rPr>
          <w:rFonts w:ascii="Times New Roman" w:hAnsi="Times New Roman"/>
          <w:sz w:val="24"/>
          <w:szCs w:val="24"/>
        </w:rPr>
        <w:t>История открытия витаминов. Витамины как биологически активные вещества. Болезни, вызванные недостатком или избытком витаминов: авитаминозы, гиповитаминозы, гипервитаминозы. Суточная потребность человека в витаминах и их основные функции. Классификация витаминов. Водорастворимые витамины на примере витамина С. Жирорастворимые витамины на примере витамина А.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Гормоны. </w:t>
      </w:r>
      <w:r w:rsidRPr="00ED3F92">
        <w:rPr>
          <w:rFonts w:ascii="Times New Roman" w:hAnsi="Times New Roman"/>
          <w:sz w:val="24"/>
          <w:szCs w:val="24"/>
        </w:rPr>
        <w:t xml:space="preserve">Нервная и гуморальная регуляции процессов жизнедеятельности организма. Гормоны как продукты, вырабатываемые железами внутренней секреции. Классификация гормонов по железам, которые их продуцируют, и по химической природе. Свойства гормонов. </w:t>
      </w:r>
      <w:r w:rsidRPr="00ED3F92">
        <w:rPr>
          <w:rFonts w:ascii="Times New Roman" w:hAnsi="Times New Roman"/>
          <w:sz w:val="24"/>
          <w:szCs w:val="24"/>
        </w:rPr>
        <w:lastRenderedPageBreak/>
        <w:t xml:space="preserve">Инсулин как гормон белковой природы. Адреналин как гормон аминокислотной природы. Стероидные гормоны на примере половых. </w:t>
      </w:r>
      <w:proofErr w:type="spellStart"/>
      <w:r w:rsidRPr="00ED3F92">
        <w:rPr>
          <w:rFonts w:ascii="Times New Roman" w:hAnsi="Times New Roman"/>
          <w:sz w:val="24"/>
          <w:szCs w:val="24"/>
        </w:rPr>
        <w:t>Гипер</w:t>
      </w:r>
      <w:proofErr w:type="spellEnd"/>
      <w:r w:rsidRPr="00ED3F92">
        <w:rPr>
          <w:rFonts w:ascii="Times New Roman" w:hAnsi="Times New Roman"/>
          <w:sz w:val="24"/>
          <w:szCs w:val="24"/>
        </w:rPr>
        <w:t>- и гипофункция желез внутренней секреции.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Лекарства. </w:t>
      </w:r>
      <w:r w:rsidRPr="00ED3F92">
        <w:rPr>
          <w:rFonts w:ascii="Times New Roman" w:hAnsi="Times New Roman"/>
          <w:sz w:val="24"/>
          <w:szCs w:val="24"/>
        </w:rPr>
        <w:t xml:space="preserve">Краткие сведения о зарождении и развитии фармакологии. Классификация лекарственных средств по агрегатному состоянию: </w:t>
      </w:r>
      <w:proofErr w:type="gramStart"/>
      <w:r w:rsidRPr="00ED3F92">
        <w:rPr>
          <w:rFonts w:ascii="Times New Roman" w:hAnsi="Times New Roman"/>
          <w:sz w:val="24"/>
          <w:szCs w:val="24"/>
        </w:rPr>
        <w:t>жидкие</w:t>
      </w:r>
      <w:proofErr w:type="gramEnd"/>
      <w:r w:rsidRPr="00ED3F92">
        <w:rPr>
          <w:rFonts w:ascii="Times New Roman" w:hAnsi="Times New Roman"/>
          <w:sz w:val="24"/>
          <w:szCs w:val="24"/>
        </w:rPr>
        <w:t>, твердые, мягкие. Алкалоиды. Вакцины. Химиотерапевтические препараты. Антибиотики. Наркотические препараты. Наркомания и ее последствия. Оптимальный режим применения лекарственных препаратов.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Здоровый образ жизни. </w:t>
      </w:r>
      <w:r w:rsidRPr="00ED3F92">
        <w:rPr>
          <w:rFonts w:ascii="Times New Roman" w:hAnsi="Times New Roman"/>
          <w:sz w:val="24"/>
          <w:szCs w:val="24"/>
        </w:rPr>
        <w:t>Физические здоровье и его критерии. Психическое здоровье и его критерии. Нравственное здоровье и его критерии. Три основные составляющие здорового образа жизни: режим дня, правильное питание, физическая активность и занятие спортом. Факторы, влияющие на здоровье человека: окружающая среда, профилактическая вакцинация, стрессы, вредные привычки. Алкоголизм и его последствия. Наркомания и ее последствия.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Физика на службе здоровья человека. </w:t>
      </w:r>
      <w:r w:rsidRPr="00ED3F92">
        <w:rPr>
          <w:rFonts w:ascii="Times New Roman" w:hAnsi="Times New Roman"/>
          <w:sz w:val="24"/>
          <w:szCs w:val="24"/>
        </w:rPr>
        <w:t xml:space="preserve">Антропометрия: измерение длины и массы тела, спирометрия и жизненная емкость легких. Тепловые измерения и </w:t>
      </w:r>
      <w:proofErr w:type="spellStart"/>
      <w:r w:rsidRPr="00ED3F92">
        <w:rPr>
          <w:rFonts w:ascii="Times New Roman" w:hAnsi="Times New Roman"/>
          <w:sz w:val="24"/>
          <w:szCs w:val="24"/>
        </w:rPr>
        <w:t>теплотерапия</w:t>
      </w:r>
      <w:proofErr w:type="spellEnd"/>
      <w:r w:rsidRPr="00ED3F92">
        <w:rPr>
          <w:rFonts w:ascii="Times New Roman" w:hAnsi="Times New Roman"/>
          <w:sz w:val="24"/>
          <w:szCs w:val="24"/>
        </w:rPr>
        <w:t>. Измерение артериального давления. Гипертония и гипотония. Ультразвуковая диагностика и терапия. Электротерапия. Лазерная терапия. Магнитный резонанс и рентгенодиагностика. Флюорография. Томография.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>Естествознание на службе человека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Элементарны ли элементарные частицы? </w:t>
      </w:r>
      <w:r w:rsidRPr="00ED3F92">
        <w:rPr>
          <w:rFonts w:ascii="Times New Roman" w:hAnsi="Times New Roman"/>
          <w:sz w:val="24"/>
          <w:szCs w:val="24"/>
        </w:rPr>
        <w:t xml:space="preserve">Понятие о физике высоких энергий. Линейный ускоритель элементарных частиц, </w:t>
      </w:r>
      <w:proofErr w:type="spellStart"/>
      <w:r w:rsidRPr="00ED3F92">
        <w:rPr>
          <w:rFonts w:ascii="Times New Roman" w:hAnsi="Times New Roman"/>
          <w:sz w:val="24"/>
          <w:szCs w:val="24"/>
        </w:rPr>
        <w:t>адронный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F92">
        <w:rPr>
          <w:rFonts w:ascii="Times New Roman" w:hAnsi="Times New Roman"/>
          <w:sz w:val="24"/>
          <w:szCs w:val="24"/>
        </w:rPr>
        <w:t>коллайдер</w:t>
      </w:r>
      <w:proofErr w:type="spellEnd"/>
      <w:r w:rsidRPr="00ED3F92">
        <w:rPr>
          <w:rFonts w:ascii="Times New Roman" w:hAnsi="Times New Roman"/>
          <w:sz w:val="24"/>
          <w:szCs w:val="24"/>
        </w:rPr>
        <w:t>. Деление атомного ядра: протоны, нейтроны. Фундаментальные частицы: лептоны и кварки. Фотоны. Бозоны. Античастицы.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Большой </w:t>
      </w:r>
      <w:proofErr w:type="spellStart"/>
      <w:r w:rsidRPr="00ED3F92">
        <w:rPr>
          <w:rFonts w:ascii="Times New Roman" w:hAnsi="Times New Roman"/>
          <w:b/>
          <w:bCs/>
          <w:sz w:val="24"/>
          <w:szCs w:val="24"/>
        </w:rPr>
        <w:t>адронный</w:t>
      </w:r>
      <w:proofErr w:type="spellEnd"/>
      <w:r w:rsidRPr="00ED3F9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D3F92">
        <w:rPr>
          <w:rFonts w:ascii="Times New Roman" w:hAnsi="Times New Roman"/>
          <w:b/>
          <w:bCs/>
          <w:sz w:val="24"/>
          <w:szCs w:val="24"/>
        </w:rPr>
        <w:t>коллайдер</w:t>
      </w:r>
      <w:proofErr w:type="spellEnd"/>
      <w:r w:rsidRPr="00ED3F9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D3F92">
        <w:rPr>
          <w:rFonts w:ascii="Times New Roman" w:hAnsi="Times New Roman"/>
          <w:sz w:val="24"/>
          <w:szCs w:val="24"/>
        </w:rPr>
        <w:t xml:space="preserve">Монтаж и установка </w:t>
      </w:r>
      <w:proofErr w:type="gramStart"/>
      <w:r w:rsidRPr="00ED3F92">
        <w:rPr>
          <w:rFonts w:ascii="Times New Roman" w:hAnsi="Times New Roman"/>
          <w:sz w:val="24"/>
          <w:szCs w:val="24"/>
        </w:rPr>
        <w:t>Большого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F92">
        <w:rPr>
          <w:rFonts w:ascii="Times New Roman" w:hAnsi="Times New Roman"/>
          <w:sz w:val="24"/>
          <w:szCs w:val="24"/>
        </w:rPr>
        <w:t>адронного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F92">
        <w:rPr>
          <w:rFonts w:ascii="Times New Roman" w:hAnsi="Times New Roman"/>
          <w:sz w:val="24"/>
          <w:szCs w:val="24"/>
        </w:rPr>
        <w:t>коллайдера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. Принцип действия </w:t>
      </w:r>
      <w:proofErr w:type="spellStart"/>
      <w:r w:rsidRPr="00ED3F92">
        <w:rPr>
          <w:rFonts w:ascii="Times New Roman" w:hAnsi="Times New Roman"/>
          <w:sz w:val="24"/>
          <w:szCs w:val="24"/>
        </w:rPr>
        <w:t>коллайдера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. Происхождение массы. Бозон </w:t>
      </w:r>
      <w:proofErr w:type="spellStart"/>
      <w:r w:rsidRPr="00ED3F92">
        <w:rPr>
          <w:rFonts w:ascii="Times New Roman" w:hAnsi="Times New Roman"/>
          <w:sz w:val="24"/>
          <w:szCs w:val="24"/>
        </w:rPr>
        <w:t>Хиггса</w:t>
      </w:r>
      <w:proofErr w:type="spellEnd"/>
      <w:r w:rsidRPr="00ED3F92">
        <w:rPr>
          <w:rFonts w:ascii="Times New Roman" w:hAnsi="Times New Roman"/>
          <w:sz w:val="24"/>
          <w:szCs w:val="24"/>
        </w:rPr>
        <w:t>. Происхождение Вселенной. Антимир.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Атомная энергетика. </w:t>
      </w:r>
      <w:r w:rsidRPr="00ED3F92">
        <w:rPr>
          <w:rFonts w:ascii="Times New Roman" w:hAnsi="Times New Roman"/>
          <w:sz w:val="24"/>
          <w:szCs w:val="24"/>
        </w:rPr>
        <w:t>Получение электрического тока с помощью электрогенератора. Традиционная энергетика и нетрадиционная энергетика. Основные понятия атомной энергетики. Радиоактивность. Ядерные реакции. Атомная станция и принцип ее работы. АЭС на быстрых нейтронах. Радиоизотопные термоэлектрические генераторы (</w:t>
      </w:r>
      <w:proofErr w:type="spellStart"/>
      <w:r w:rsidRPr="00ED3F92">
        <w:rPr>
          <w:rFonts w:ascii="Times New Roman" w:hAnsi="Times New Roman"/>
          <w:sz w:val="24"/>
          <w:szCs w:val="24"/>
        </w:rPr>
        <w:t>РИТЭГи</w:t>
      </w:r>
      <w:proofErr w:type="spellEnd"/>
      <w:r w:rsidRPr="00ED3F92">
        <w:rPr>
          <w:rFonts w:ascii="Times New Roman" w:hAnsi="Times New Roman"/>
          <w:sz w:val="24"/>
          <w:szCs w:val="24"/>
        </w:rPr>
        <w:t>), принцип их действия. Области применения атомной энергетики. Перспективы использования атомной энергетики после крупнейшей аварии на АЭС.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Продовольственная проблема и пути ее решения. </w:t>
      </w:r>
      <w:r w:rsidRPr="00ED3F92">
        <w:rPr>
          <w:rFonts w:ascii="Times New Roman" w:hAnsi="Times New Roman"/>
          <w:sz w:val="24"/>
          <w:szCs w:val="24"/>
        </w:rPr>
        <w:t xml:space="preserve">География голода и его причины. Основные направления в решении продовольственной проблемы: </w:t>
      </w:r>
    </w:p>
    <w:p w:rsidR="005A02E0" w:rsidRPr="00ED3F92" w:rsidRDefault="005A02E0" w:rsidP="005A02E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использование химических веществ;</w:t>
      </w:r>
    </w:p>
    <w:p w:rsidR="005A02E0" w:rsidRPr="00ED3F92" w:rsidRDefault="005A02E0" w:rsidP="005A02E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создание искусственных продуктов питания;</w:t>
      </w:r>
    </w:p>
    <w:p w:rsidR="005A02E0" w:rsidRPr="00ED3F92" w:rsidRDefault="005A02E0" w:rsidP="005A02E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методы создания высокопроизводительных сортов растений и пород животных.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Биотехнология. </w:t>
      </w:r>
      <w:r w:rsidRPr="00ED3F92">
        <w:rPr>
          <w:rFonts w:ascii="Times New Roman" w:hAnsi="Times New Roman"/>
          <w:sz w:val="24"/>
          <w:szCs w:val="24"/>
        </w:rPr>
        <w:t>Понятие биотехнологии как производительной силы общества, использующей живые организмы и биологические процессы в производстве.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Три этапа становления и развития биотехнологии: ранняя, новая и новейшая.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 xml:space="preserve">Генная инженерия. </w:t>
      </w:r>
      <w:proofErr w:type="spellStart"/>
      <w:r w:rsidRPr="00ED3F92">
        <w:rPr>
          <w:rFonts w:ascii="Times New Roman" w:hAnsi="Times New Roman"/>
          <w:sz w:val="24"/>
          <w:szCs w:val="24"/>
        </w:rPr>
        <w:t>Генномодифицированные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организмы и </w:t>
      </w:r>
      <w:proofErr w:type="spellStart"/>
      <w:r w:rsidRPr="00ED3F92">
        <w:rPr>
          <w:rFonts w:ascii="Times New Roman" w:hAnsi="Times New Roman"/>
          <w:sz w:val="24"/>
          <w:szCs w:val="24"/>
        </w:rPr>
        <w:t>трансгенные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продукты. Клеточная инженерия. Клонирование. Эмбриональные и стволовые клетки. Биологическая инженерия как метод использования </w:t>
      </w:r>
      <w:proofErr w:type="spellStart"/>
      <w:r w:rsidRPr="00ED3F92">
        <w:rPr>
          <w:rFonts w:ascii="Times New Roman" w:hAnsi="Times New Roman"/>
          <w:sz w:val="24"/>
          <w:szCs w:val="24"/>
        </w:rPr>
        <w:t>микрорганизмов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в качестве </w:t>
      </w:r>
      <w:proofErr w:type="spellStart"/>
      <w:r w:rsidRPr="00ED3F92">
        <w:rPr>
          <w:rFonts w:ascii="Times New Roman" w:hAnsi="Times New Roman"/>
          <w:sz w:val="24"/>
          <w:szCs w:val="24"/>
        </w:rPr>
        <w:t>биореакторов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для получения промышленной продукции. Основные направления использования ферментативных процессов. Иммобилизованные ферменты.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Лес и лесоводство. </w:t>
      </w:r>
      <w:r w:rsidRPr="00ED3F92">
        <w:rPr>
          <w:rFonts w:ascii="Times New Roman" w:hAnsi="Times New Roman"/>
          <w:sz w:val="24"/>
          <w:szCs w:val="24"/>
        </w:rPr>
        <w:t>Лес как фитоценоз. Влажный тропический лес. Леса умеренного пояса. Значение леса в биосфере и жизни человека. Лесные пожары, причины их возникновения, тушение и профилактика пожаров. Лесоводство как отрасль растениеводства и науки. Лесопитомники.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Синергетика. </w:t>
      </w:r>
      <w:r w:rsidRPr="00ED3F92">
        <w:rPr>
          <w:rFonts w:ascii="Times New Roman" w:hAnsi="Times New Roman"/>
          <w:sz w:val="24"/>
          <w:szCs w:val="24"/>
        </w:rPr>
        <w:t xml:space="preserve">Понятие о синергетике и самоорганизация открытых систем. Общие принципы синергетики. Точка бифуркации и </w:t>
      </w:r>
      <w:proofErr w:type="spellStart"/>
      <w:r w:rsidRPr="00ED3F92">
        <w:rPr>
          <w:rFonts w:ascii="Times New Roman" w:hAnsi="Times New Roman"/>
          <w:sz w:val="24"/>
          <w:szCs w:val="24"/>
        </w:rPr>
        <w:t>аттракт</w:t>
      </w:r>
      <w:proofErr w:type="spellEnd"/>
      <w:r w:rsidRPr="00ED3F92">
        <w:rPr>
          <w:rFonts w:ascii="Times New Roman" w:hAnsi="Times New Roman"/>
          <w:sz w:val="24"/>
          <w:szCs w:val="24"/>
        </w:rPr>
        <w:t>. Роль синергетики для изучения природных и социальных явлений.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Структурирование материального мира и его изучение специальными разделами физики.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Формы движения материи.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>Естествознание и искусство.</w:t>
      </w:r>
    </w:p>
    <w:p w:rsidR="005A02E0" w:rsidRPr="005A02E0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lastRenderedPageBreak/>
        <w:t>Золотое сечение и его использование в произведениях архитектуры, живописи, скульптуры. Последовательность Фибоначчи, ее применение в искусстве. Распространенность правила золотого сечения и последовательности Фибоначчи в живой природе. Бионика и архитектура. Взаимопроникновение естествознания и искусства.</w:t>
      </w:r>
    </w:p>
    <w:p w:rsidR="005A02E0" w:rsidRDefault="005A02E0" w:rsidP="005A02E0">
      <w:pPr>
        <w:spacing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02E0" w:rsidRPr="005A02E0" w:rsidRDefault="005A02E0" w:rsidP="005A02E0">
      <w:pPr>
        <w:spacing w:line="264" w:lineRule="auto"/>
        <w:ind w:left="120"/>
        <w:jc w:val="both"/>
        <w:rPr>
          <w:sz w:val="24"/>
          <w:szCs w:val="24"/>
        </w:rPr>
      </w:pPr>
      <w:r w:rsidRPr="005A02E0">
        <w:rPr>
          <w:rFonts w:ascii="Times New Roman" w:hAnsi="Times New Roman"/>
          <w:color w:val="000000"/>
          <w:sz w:val="24"/>
          <w:szCs w:val="24"/>
        </w:rPr>
        <w:t>ПЛАНИРУЕМЫЕ РЕЗУЛЬТАТЫ ОСВОЕНИЯ ПРОГРАММЫ ЭЛЕКТИВНОГО КУРСА «ЕСТЕСТВОЗНАНИЕ»  СРЕДНЕГО ОБЩЕГО ОБРАЗОВАНИЯ</w:t>
      </w:r>
    </w:p>
    <w:p w:rsidR="005A02E0" w:rsidRPr="005A02E0" w:rsidRDefault="005A02E0" w:rsidP="005A02E0">
      <w:pPr>
        <w:spacing w:line="264" w:lineRule="auto"/>
        <w:ind w:left="120"/>
        <w:jc w:val="both"/>
        <w:rPr>
          <w:sz w:val="24"/>
          <w:szCs w:val="24"/>
        </w:rPr>
      </w:pPr>
    </w:p>
    <w:p w:rsidR="005A02E0" w:rsidRPr="005A02E0" w:rsidRDefault="005A02E0" w:rsidP="005A02E0">
      <w:pPr>
        <w:spacing w:line="264" w:lineRule="auto"/>
        <w:ind w:firstLine="600"/>
        <w:jc w:val="both"/>
        <w:rPr>
          <w:sz w:val="24"/>
          <w:szCs w:val="24"/>
        </w:rPr>
      </w:pPr>
      <w:proofErr w:type="gramStart"/>
      <w:r w:rsidRPr="005A02E0">
        <w:rPr>
          <w:rFonts w:ascii="Times New Roman" w:hAnsi="Times New Roman"/>
          <w:color w:val="000000"/>
          <w:sz w:val="24"/>
          <w:szCs w:val="24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5A02E0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5A02E0">
        <w:rPr>
          <w:rFonts w:ascii="Times New Roman" w:hAnsi="Times New Roman"/>
          <w:color w:val="000000"/>
          <w:sz w:val="24"/>
          <w:szCs w:val="24"/>
        </w:rPr>
        <w:t xml:space="preserve"> и предметным.</w:t>
      </w:r>
      <w:proofErr w:type="gramEnd"/>
    </w:p>
    <w:p w:rsidR="00B70EC3" w:rsidRPr="00B70EC3" w:rsidRDefault="00B70EC3" w:rsidP="00B70EC3">
      <w:pPr>
        <w:jc w:val="both"/>
      </w:pPr>
    </w:p>
    <w:p w:rsidR="00B70EC3" w:rsidRPr="00B70EC3" w:rsidRDefault="00B70EC3" w:rsidP="00B70EC3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70EC3">
        <w:rPr>
          <w:rFonts w:ascii="Times New Roman" w:eastAsiaTheme="minorHAnsi" w:hAnsi="Times New Roman"/>
          <w:b/>
          <w:sz w:val="24"/>
          <w:szCs w:val="24"/>
        </w:rPr>
        <w:t>Планируемые результаты освоения учебного курса.</w:t>
      </w:r>
    </w:p>
    <w:p w:rsidR="00B70EC3" w:rsidRPr="00B70EC3" w:rsidRDefault="00B70EC3" w:rsidP="00B70EC3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t xml:space="preserve"> В результате изучения учебного предмета «Естествознание» на уровне среднего общего образования: </w:t>
      </w:r>
    </w:p>
    <w:p w:rsidR="00B70EC3" w:rsidRPr="00B70EC3" w:rsidRDefault="00B70EC3" w:rsidP="00B70EC3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t xml:space="preserve">Выпускник на базовом уровне научится: </w:t>
      </w:r>
    </w:p>
    <w:p w:rsidR="00B70EC3" w:rsidRPr="00B70EC3" w:rsidRDefault="00B70EC3" w:rsidP="00B70EC3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демонстрировать на примерах роль естествознания в развитии человеческой цивилизации; выделять персональный вклад великих ученых в современное состояние естественных наук; </w:t>
      </w:r>
    </w:p>
    <w:p w:rsidR="00B70EC3" w:rsidRPr="00B70EC3" w:rsidRDefault="00B70EC3" w:rsidP="00B70EC3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грамотно применять </w:t>
      </w:r>
      <w:proofErr w:type="gramStart"/>
      <w:r w:rsidRPr="00B70EC3">
        <w:rPr>
          <w:rFonts w:ascii="Times New Roman" w:eastAsiaTheme="minorHAnsi" w:hAnsi="Times New Roman"/>
          <w:sz w:val="24"/>
          <w:szCs w:val="24"/>
        </w:rPr>
        <w:t>естественно-научную</w:t>
      </w:r>
      <w:proofErr w:type="gramEnd"/>
      <w:r w:rsidRPr="00B70EC3">
        <w:rPr>
          <w:rFonts w:ascii="Times New Roman" w:eastAsiaTheme="minorHAnsi" w:hAnsi="Times New Roman"/>
          <w:sz w:val="24"/>
          <w:szCs w:val="24"/>
        </w:rPr>
        <w:t xml:space="preserve"> терминологию при описании явлений окружающего мира; </w:t>
      </w:r>
    </w:p>
    <w:p w:rsidR="00B70EC3" w:rsidRPr="00B70EC3" w:rsidRDefault="00B70EC3" w:rsidP="00B70EC3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обоснованно применять приборы для измерения и наблюдения, используя описание или предложенный алгоритм эксперимента с целью получения знаний об объекте изучения; </w:t>
      </w:r>
    </w:p>
    <w:p w:rsidR="00B70EC3" w:rsidRPr="00B70EC3" w:rsidRDefault="00B70EC3" w:rsidP="0015278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выявлять характер явлений в окружающей среде, понимать смысл наблюдаемых процессов, основываясь на </w:t>
      </w:r>
      <w:proofErr w:type="gramStart"/>
      <w:r w:rsidRPr="00B70EC3">
        <w:rPr>
          <w:rFonts w:ascii="Times New Roman" w:eastAsiaTheme="minorHAnsi" w:hAnsi="Times New Roman"/>
          <w:sz w:val="24"/>
          <w:szCs w:val="24"/>
        </w:rPr>
        <w:t>естественно-научном</w:t>
      </w:r>
      <w:proofErr w:type="gramEnd"/>
      <w:r w:rsidRPr="00B70EC3">
        <w:rPr>
          <w:rFonts w:ascii="Times New Roman" w:eastAsiaTheme="minorHAnsi" w:hAnsi="Times New Roman"/>
          <w:sz w:val="24"/>
          <w:szCs w:val="24"/>
        </w:rPr>
        <w:t xml:space="preserve"> знании; использовать для описания характера протекания процессов физические величины и демонстрировать взаимосвязь между ними; </w:t>
      </w:r>
    </w:p>
    <w:p w:rsidR="00B70EC3" w:rsidRPr="00B70EC3" w:rsidRDefault="00B70EC3" w:rsidP="0015278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осуществлять моделирование протекания наблюдаемых процессов с учетом границ применимости используемых моделей; </w:t>
      </w:r>
    </w:p>
    <w:p w:rsidR="00B70EC3" w:rsidRPr="00B70EC3" w:rsidRDefault="00B70EC3" w:rsidP="0015278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критически оценивать, интерпретировать и обсуждать информацию, содержащуюся в сообщениях СМИ, ресурсах Интернета, научно-популярных статьях с точки зрения </w:t>
      </w:r>
      <w:proofErr w:type="gramStart"/>
      <w:r w:rsidRPr="00B70EC3">
        <w:rPr>
          <w:rFonts w:ascii="Times New Roman" w:eastAsiaTheme="minorHAnsi" w:hAnsi="Times New Roman"/>
          <w:sz w:val="24"/>
          <w:szCs w:val="24"/>
        </w:rPr>
        <w:t>естественно-научной</w:t>
      </w:r>
      <w:proofErr w:type="gramEnd"/>
      <w:r w:rsidRPr="00B70EC3">
        <w:rPr>
          <w:rFonts w:ascii="Times New Roman" w:eastAsiaTheme="minorHAnsi" w:hAnsi="Times New Roman"/>
          <w:sz w:val="24"/>
          <w:szCs w:val="24"/>
        </w:rPr>
        <w:t xml:space="preserve"> корректности; делать выводы на основе литературных данных; </w:t>
      </w:r>
    </w:p>
    <w:p w:rsidR="00B70EC3" w:rsidRPr="00B70EC3" w:rsidRDefault="00B70EC3" w:rsidP="0015278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принимать аргументированные решения в отношении применения разнообразных технологий в профессиональной деятельности и в быту; </w:t>
      </w:r>
    </w:p>
    <w:p w:rsidR="00B70EC3" w:rsidRPr="00B70EC3" w:rsidRDefault="00B70EC3" w:rsidP="0015278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извлекать из описания машин, приборов и технических устройств необходимые характеристики для корректного их использования; объяснять принципы, положенные в основу работы приборов; </w:t>
      </w:r>
    </w:p>
    <w:p w:rsidR="00B70EC3" w:rsidRPr="00B70EC3" w:rsidRDefault="00B70EC3" w:rsidP="0015278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B70EC3">
        <w:rPr>
          <w:rFonts w:ascii="Times New Roman" w:eastAsiaTheme="minorHAnsi" w:hAnsi="Times New Roman"/>
          <w:sz w:val="24"/>
          <w:szCs w:val="24"/>
        </w:rPr>
        <w:t xml:space="preserve">организовывать свою деятельность с учетом принципов устойчивого развития системы «природа–общество–человек» (основываясь на знаниях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 </w:t>
      </w:r>
      <w:proofErr w:type="gramEnd"/>
    </w:p>
    <w:p w:rsidR="00B70EC3" w:rsidRPr="00B70EC3" w:rsidRDefault="00B70EC3" w:rsidP="0015278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обосновывать практическое использование веществ и их реакций в промышлености и в быту; объяснять роль определенных классов веществ в загрязнении окружающей среды; </w:t>
      </w:r>
    </w:p>
    <w:p w:rsidR="00B70EC3" w:rsidRPr="00B70EC3" w:rsidRDefault="00B70EC3" w:rsidP="0015278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действовать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</w:t>
      </w:r>
      <w:proofErr w:type="gramStart"/>
      <w:r w:rsidRPr="00B70EC3">
        <w:rPr>
          <w:rFonts w:ascii="Times New Roman" w:eastAsiaTheme="minorHAnsi" w:hAnsi="Times New Roman"/>
          <w:sz w:val="24"/>
          <w:szCs w:val="24"/>
        </w:rPr>
        <w:t>естественно-научные</w:t>
      </w:r>
      <w:proofErr w:type="gramEnd"/>
      <w:r w:rsidRPr="00B70EC3">
        <w:rPr>
          <w:rFonts w:ascii="Times New Roman" w:eastAsiaTheme="minorHAnsi" w:hAnsi="Times New Roman"/>
          <w:sz w:val="24"/>
          <w:szCs w:val="24"/>
        </w:rPr>
        <w:t xml:space="preserve"> основы создания предписаний;</w:t>
      </w:r>
    </w:p>
    <w:p w:rsidR="00B70EC3" w:rsidRPr="00B70EC3" w:rsidRDefault="00B70EC3" w:rsidP="0015278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lastRenderedPageBreak/>
        <w:t xml:space="preserve"> </w:t>
      </w: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формировать собственную стратегию </w:t>
      </w:r>
      <w:proofErr w:type="spellStart"/>
      <w:r w:rsidRPr="00B70EC3">
        <w:rPr>
          <w:rFonts w:ascii="Times New Roman" w:eastAsiaTheme="minorHAnsi" w:hAnsi="Times New Roman"/>
          <w:sz w:val="24"/>
          <w:szCs w:val="24"/>
        </w:rPr>
        <w:t>здоровьесберегающего</w:t>
      </w:r>
      <w:proofErr w:type="spellEnd"/>
      <w:r w:rsidRPr="00B70EC3">
        <w:rPr>
          <w:rFonts w:ascii="Times New Roman" w:eastAsiaTheme="minorHAnsi" w:hAnsi="Times New Roman"/>
          <w:sz w:val="24"/>
          <w:szCs w:val="24"/>
        </w:rPr>
        <w:t xml:space="preserve"> (равновесного) питания с учетом биологической целесообразности, роли веществ в питании и жизнедеятельности живых организмов; </w:t>
      </w:r>
    </w:p>
    <w:p w:rsidR="00B70EC3" w:rsidRPr="00B70EC3" w:rsidRDefault="00B70EC3" w:rsidP="0015278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тератогенных веществ на здоровье организма и зародышевое развитие; </w:t>
      </w:r>
    </w:p>
    <w:p w:rsidR="00B70EC3" w:rsidRPr="00B70EC3" w:rsidRDefault="00B70EC3" w:rsidP="0015278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 </w:t>
      </w:r>
    </w:p>
    <w:p w:rsidR="00B70EC3" w:rsidRPr="00B70EC3" w:rsidRDefault="00B70EC3" w:rsidP="0015278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осознанно действовать в ситуации выбора продукта или услуги, применяя естественнонаучные компетенции. </w:t>
      </w:r>
    </w:p>
    <w:p w:rsidR="00B70EC3" w:rsidRPr="00B70EC3" w:rsidRDefault="00B70EC3" w:rsidP="0015278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t xml:space="preserve">Выпускник на базовом уровне получит возможность научиться: </w:t>
      </w:r>
    </w:p>
    <w:p w:rsidR="00152784" w:rsidRDefault="00B70EC3" w:rsidP="0015278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выполнять самостоятельные эксперименты, раскрывающие понимание основных естественнонаучных понятий и законов, соблю</w:t>
      </w:r>
      <w:r w:rsidR="00152784">
        <w:rPr>
          <w:rFonts w:ascii="Times New Roman" w:eastAsiaTheme="minorHAnsi" w:hAnsi="Times New Roman"/>
          <w:sz w:val="24"/>
          <w:szCs w:val="24"/>
        </w:rPr>
        <w:t xml:space="preserve">дая правила безопасной работы; </w:t>
      </w:r>
    </w:p>
    <w:p w:rsidR="00B70EC3" w:rsidRPr="00152784" w:rsidRDefault="00152784" w:rsidP="0015278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B70EC3" w:rsidRPr="00152784">
        <w:rPr>
          <w:rFonts w:ascii="Times New Roman" w:eastAsiaTheme="minorHAnsi" w:hAnsi="Times New Roman"/>
          <w:sz w:val="24"/>
          <w:szCs w:val="24"/>
        </w:rPr>
        <w:t xml:space="preserve">представлять полученные результаты в табличной, графической или текстовой форме; делать выводы на основе полученных и литературных данных; </w:t>
      </w:r>
    </w:p>
    <w:p w:rsidR="00B70EC3" w:rsidRPr="00B70EC3" w:rsidRDefault="00B70EC3" w:rsidP="0015278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осуществлять самостоятельный учебный проект или исследование в области естествознания,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 </w:t>
      </w:r>
    </w:p>
    <w:p w:rsidR="00B70EC3" w:rsidRPr="00B70EC3" w:rsidRDefault="00B70EC3" w:rsidP="0015278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обсуждать существующие локальные и региональные проблемы (экологические, энергетические, сырьевые и т.д.); обосновывать в дискуссии возможные пути их решения, основываясь на </w:t>
      </w:r>
      <w:proofErr w:type="gramStart"/>
      <w:r w:rsidRPr="00B70EC3">
        <w:rPr>
          <w:rFonts w:ascii="Times New Roman" w:eastAsiaTheme="minorHAnsi" w:hAnsi="Times New Roman"/>
          <w:sz w:val="24"/>
          <w:szCs w:val="24"/>
        </w:rPr>
        <w:t>естественно-научных</w:t>
      </w:r>
      <w:proofErr w:type="gramEnd"/>
      <w:r w:rsidRPr="00B70EC3">
        <w:rPr>
          <w:rFonts w:ascii="Times New Roman" w:eastAsiaTheme="minorHAnsi" w:hAnsi="Times New Roman"/>
          <w:sz w:val="24"/>
          <w:szCs w:val="24"/>
        </w:rPr>
        <w:t xml:space="preserve"> знаниях; </w:t>
      </w:r>
    </w:p>
    <w:p w:rsidR="00B70EC3" w:rsidRPr="00B70EC3" w:rsidRDefault="00B70EC3" w:rsidP="0015278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0EC3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B70EC3">
        <w:rPr>
          <w:rFonts w:ascii="Times New Roman" w:eastAsiaTheme="minorHAnsi" w:hAnsi="Times New Roman"/>
          <w:sz w:val="24"/>
          <w:szCs w:val="24"/>
        </w:rPr>
        <w:t xml:space="preserve"> 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</w:t>
      </w:r>
      <w:proofErr w:type="gramStart"/>
      <w:r w:rsidRPr="00B70EC3">
        <w:rPr>
          <w:rFonts w:ascii="Times New Roman" w:eastAsiaTheme="minorHAnsi" w:hAnsi="Times New Roman"/>
          <w:sz w:val="24"/>
          <w:szCs w:val="24"/>
        </w:rPr>
        <w:t>естественно-научных</w:t>
      </w:r>
      <w:proofErr w:type="gramEnd"/>
      <w:r w:rsidRPr="00B70EC3">
        <w:rPr>
          <w:rFonts w:ascii="Times New Roman" w:eastAsiaTheme="minorHAnsi" w:hAnsi="Times New Roman"/>
          <w:sz w:val="24"/>
          <w:szCs w:val="24"/>
        </w:rPr>
        <w:t xml:space="preserve"> знаний; показывать взаимосвязь между областями естественных наук.</w:t>
      </w:r>
    </w:p>
    <w:p w:rsidR="007C63B9" w:rsidRPr="00ED3F92" w:rsidRDefault="007C63B9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ED3F92">
        <w:rPr>
          <w:rFonts w:ascii="Times New Roman" w:hAnsi="Times New Roman"/>
          <w:sz w:val="24"/>
          <w:szCs w:val="24"/>
        </w:rPr>
        <w:t>обучения естествознанию в средней школе являются:</w:t>
      </w:r>
    </w:p>
    <w:p w:rsidR="007C63B9" w:rsidRPr="00ED3F92" w:rsidRDefault="007C63B9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i/>
          <w:iCs/>
          <w:sz w:val="24"/>
          <w:szCs w:val="24"/>
        </w:rPr>
        <w:t xml:space="preserve">в сфере отношений обучающихся к себе, к своему здоровью, к познанию себя </w:t>
      </w:r>
      <w:r w:rsidRPr="00ED3F92">
        <w:rPr>
          <w:rFonts w:ascii="Times New Roman" w:hAnsi="Times New Roman"/>
          <w:sz w:val="24"/>
          <w:szCs w:val="24"/>
        </w:rPr>
        <w:t xml:space="preserve">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  <w:proofErr w:type="gramStart"/>
      <w:r w:rsidRPr="00ED3F92"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7C63B9" w:rsidRPr="00ED3F92" w:rsidRDefault="007C63B9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i/>
          <w:iCs/>
          <w:sz w:val="24"/>
          <w:szCs w:val="24"/>
        </w:rPr>
        <w:t xml:space="preserve">в сфере отношений обучающихся к России как к Родине </w:t>
      </w:r>
      <w:r w:rsidRPr="00ED3F92">
        <w:rPr>
          <w:rFonts w:ascii="Times New Roman" w:hAnsi="Times New Roman"/>
          <w:sz w:val="24"/>
          <w:szCs w:val="24"/>
        </w:rPr>
        <w:t>(</w:t>
      </w:r>
      <w:r w:rsidRPr="00ED3F92">
        <w:rPr>
          <w:rFonts w:ascii="Times New Roman" w:hAnsi="Times New Roman"/>
          <w:i/>
          <w:iCs/>
          <w:sz w:val="24"/>
          <w:szCs w:val="24"/>
        </w:rPr>
        <w:t>Отечеству</w:t>
      </w:r>
      <w:r w:rsidRPr="00ED3F92">
        <w:rPr>
          <w:rFonts w:ascii="Times New Roman" w:hAnsi="Times New Roman"/>
          <w:sz w:val="24"/>
          <w:szCs w:val="24"/>
        </w:rPr>
        <w:t xml:space="preserve">) —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  <w:proofErr w:type="gramStart"/>
      <w:r w:rsidRPr="00ED3F92">
        <w:rPr>
          <w:rFonts w:ascii="Times New Roman" w:hAnsi="Times New Roman"/>
          <w:sz w:val="24"/>
          <w:szCs w:val="24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</w:t>
      </w:r>
      <w:r w:rsidRPr="00ED3F92">
        <w:rPr>
          <w:rFonts w:ascii="Times New Roman" w:hAnsi="Times New Roman"/>
          <w:sz w:val="24"/>
          <w:szCs w:val="24"/>
        </w:rPr>
        <w:lastRenderedPageBreak/>
        <w:t>самоопределения; воспитание уважения к культуре, языкам, традициям и обычаям народов, проживающих в Российской Федерации;</w:t>
      </w:r>
      <w:proofErr w:type="gramEnd"/>
    </w:p>
    <w:p w:rsidR="00C61C16" w:rsidRPr="00ED3F92" w:rsidRDefault="00C61C16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i/>
          <w:iCs/>
          <w:sz w:val="24"/>
          <w:szCs w:val="24"/>
        </w:rPr>
        <w:t xml:space="preserve">в сфере отношений обучающихся к закону, государству и гражданскому обществу </w:t>
      </w:r>
      <w:r w:rsidRPr="00ED3F92">
        <w:rPr>
          <w:rFonts w:ascii="Times New Roman" w:hAnsi="Times New Roman"/>
          <w:sz w:val="24"/>
          <w:szCs w:val="24"/>
        </w:rPr>
        <w:t>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3F92">
        <w:rPr>
          <w:rFonts w:ascii="Times New Roman" w:hAnsi="Times New Roman"/>
          <w:sz w:val="24"/>
          <w:szCs w:val="24"/>
        </w:rPr>
        <w:t xml:space="preserve">признание </w:t>
      </w:r>
      <w:proofErr w:type="spellStart"/>
      <w:r w:rsidRPr="00ED3F92">
        <w:rPr>
          <w:rFonts w:ascii="Times New Roman" w:hAnsi="Times New Roman"/>
          <w:sz w:val="24"/>
          <w:szCs w:val="24"/>
        </w:rPr>
        <w:t>неотчуждаемости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формах общественного сознания, осознание своего места в поликультурном мире; </w:t>
      </w:r>
      <w:proofErr w:type="spellStart"/>
      <w:r w:rsidRPr="00ED3F92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</w:t>
      </w:r>
      <w:proofErr w:type="gramStart"/>
      <w:r w:rsidRPr="00ED3F9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C61C16" w:rsidRPr="00ED3F92" w:rsidRDefault="00C61C16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i/>
          <w:iCs/>
          <w:sz w:val="24"/>
          <w:szCs w:val="24"/>
        </w:rPr>
        <w:t xml:space="preserve">в сфере отношений обучающихся с окружающими людьми </w:t>
      </w:r>
      <w:r w:rsidRPr="00ED3F92">
        <w:rPr>
          <w:rFonts w:ascii="Times New Roman" w:hAnsi="Times New Roman"/>
          <w:sz w:val="24"/>
          <w:szCs w:val="24"/>
        </w:rPr>
        <w:t>—</w:t>
      </w:r>
      <w:r w:rsidR="00F562C6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</w:t>
      </w:r>
      <w:r w:rsidR="00F562C6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цели и сотрудничать для их достижения; принятие гуманистических ценностей, осознанное, уважительное и доброжелательное</w:t>
      </w:r>
      <w:r w:rsidR="00F562C6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отношение к другому человеку, его мнению, мировоззрению;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 других людей, умение оказывать первую помощь; </w:t>
      </w:r>
      <w:proofErr w:type="gramStart"/>
      <w:r w:rsidRPr="00ED3F92">
        <w:rPr>
          <w:rFonts w:ascii="Times New Roman" w:hAnsi="Times New Roman"/>
          <w:sz w:val="24"/>
          <w:szCs w:val="24"/>
        </w:rPr>
        <w:t>формирование</w:t>
      </w:r>
      <w:r w:rsidR="00F562C6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выраженной в поведении нравственной позиции, в том числе способности к сознательному выбору добра, нравственного сознания</w:t>
      </w:r>
      <w:r w:rsidR="00F562C6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и поведения на основе усвоения общечеловеческих ценностей</w:t>
      </w:r>
      <w:r w:rsidR="00F562C6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и нравственных чувств (чести, долга, справедливости, милосердия</w:t>
      </w:r>
      <w:r w:rsidR="00F562C6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и дружелюбия), компетенций сотрудничества со сверстниками,</w:t>
      </w:r>
      <w:r w:rsidR="00F562C6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детьми младшего возраста, взрослыми в образовательной, общественно полезной, учебно-исследовательской, проектной и других</w:t>
      </w:r>
      <w:r w:rsidR="00F562C6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видах деятельности;</w:t>
      </w:r>
      <w:proofErr w:type="gramEnd"/>
    </w:p>
    <w:p w:rsidR="00C61C16" w:rsidRPr="00ED3F92" w:rsidRDefault="001E726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i/>
          <w:iCs/>
          <w:sz w:val="24"/>
          <w:szCs w:val="24"/>
        </w:rPr>
        <w:t xml:space="preserve">в сфере отношений обучающихся к окружающему миру, к живой природе, художественной культуре </w:t>
      </w:r>
      <w:r w:rsidRPr="00ED3F92">
        <w:rPr>
          <w:rFonts w:ascii="Times New Roman" w:hAnsi="Times New Roman"/>
          <w:sz w:val="24"/>
          <w:szCs w:val="24"/>
        </w:rPr>
        <w:t>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3F92">
        <w:rPr>
          <w:rFonts w:ascii="Times New Roman" w:hAnsi="Times New Roman"/>
          <w:sz w:val="24"/>
          <w:szCs w:val="24"/>
        </w:rPr>
        <w:t>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lastRenderedPageBreak/>
        <w:t xml:space="preserve">приобретение опыта </w:t>
      </w:r>
      <w:proofErr w:type="spellStart"/>
      <w:r w:rsidRPr="00ED3F92">
        <w:rPr>
          <w:rFonts w:ascii="Times New Roman" w:hAnsi="Times New Roman"/>
          <w:sz w:val="24"/>
          <w:szCs w:val="24"/>
        </w:rPr>
        <w:t>экологонаправленной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деятельности; эстетическое отношение к миру, готовность к эстетическому обустройству собственного быта;</w:t>
      </w:r>
    </w:p>
    <w:p w:rsidR="00C61C16" w:rsidRPr="00ED3F92" w:rsidRDefault="007D1D12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i/>
          <w:iCs/>
          <w:sz w:val="24"/>
          <w:szCs w:val="24"/>
        </w:rPr>
        <w:t xml:space="preserve">в сфере отношений обучающихся к труду, в сфере социально-экономических отношений </w:t>
      </w:r>
      <w:r w:rsidRPr="00ED3F92">
        <w:rPr>
          <w:rFonts w:ascii="Times New Roman" w:hAnsi="Times New Roman"/>
          <w:sz w:val="24"/>
          <w:szCs w:val="24"/>
        </w:rPr>
        <w:t>— уважение всех форм собственности, готовность 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</w:t>
      </w:r>
    </w:p>
    <w:p w:rsidR="00916344" w:rsidRPr="00ED3F92" w:rsidRDefault="007D1D12" w:rsidP="00B70EC3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Метапредметные результаты обучения естествознанию в средней школе</w:t>
      </w:r>
    </w:p>
    <w:p w:rsidR="00C61C16" w:rsidRPr="00ED3F92" w:rsidRDefault="00916344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 xml:space="preserve">Метапредметные результаты </w:t>
      </w:r>
      <w:r w:rsidR="007D1D1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 xml:space="preserve">обучения естествознанию </w:t>
      </w:r>
      <w:r w:rsidR="007D1D12" w:rsidRPr="00ED3F92">
        <w:rPr>
          <w:rFonts w:ascii="Times New Roman" w:hAnsi="Times New Roman"/>
          <w:sz w:val="24"/>
          <w:szCs w:val="24"/>
        </w:rPr>
        <w:t>представлены тремя группами универсальных учебных действий.</w:t>
      </w:r>
    </w:p>
    <w:p w:rsidR="00C61C16" w:rsidRPr="00ED3F92" w:rsidRDefault="007D1D12" w:rsidP="00B70EC3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Регулятивные универсальные учебные действия</w:t>
      </w:r>
    </w:p>
    <w:p w:rsidR="007D1D12" w:rsidRPr="00ED3F92" w:rsidRDefault="007D1D12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</w:t>
      </w:r>
      <w:r w:rsidRPr="00ED3F92">
        <w:rPr>
          <w:rFonts w:ascii="Times New Roman" w:hAnsi="Times New Roman"/>
          <w:b/>
          <w:bCs/>
          <w:sz w:val="24"/>
          <w:szCs w:val="24"/>
        </w:rPr>
        <w:t>:</w:t>
      </w:r>
    </w:p>
    <w:p w:rsidR="007D1D12" w:rsidRPr="00ED3F92" w:rsidRDefault="007D1D12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7D1D12" w:rsidRPr="00ED3F92" w:rsidRDefault="007D1D12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7D1D12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определять несколько путей достижения поставленной цели;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 xml:space="preserve">выбирать </w:t>
      </w:r>
      <w:proofErr w:type="gramStart"/>
      <w:r w:rsidRPr="00ED3F92">
        <w:rPr>
          <w:rFonts w:ascii="Times New Roman" w:hAnsi="Times New Roman"/>
          <w:sz w:val="24"/>
          <w:szCs w:val="24"/>
        </w:rPr>
        <w:t>оптимальный путь достижения цели с учетом эффективности расходования ресурсов и основываясь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на соображениях этики и морали;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целью;</w:t>
      </w:r>
    </w:p>
    <w:p w:rsidR="007D1D12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оценивать последствия достижения поставленной цели в учебной деятельности, собственной жизни и жизни окружающих людей.</w:t>
      </w:r>
    </w:p>
    <w:p w:rsidR="00476B91" w:rsidRPr="00ED3F92" w:rsidRDefault="00476B91" w:rsidP="00B70EC3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Познавательные универсальные учебные действия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</w:t>
      </w:r>
      <w:r w:rsidRPr="00ED3F92">
        <w:rPr>
          <w:rFonts w:ascii="Times New Roman" w:hAnsi="Times New Roman"/>
          <w:b/>
          <w:bCs/>
          <w:sz w:val="24"/>
          <w:szCs w:val="24"/>
        </w:rPr>
        <w:t>: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распознавать и фиксировать противоречия в информационных источниках;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искать и находить обобщенные способы решения задач;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 xml:space="preserve">приводить критические </w:t>
      </w:r>
      <w:proofErr w:type="gramStart"/>
      <w:r w:rsidRPr="00ED3F92">
        <w:rPr>
          <w:rFonts w:ascii="Times New Roman" w:hAnsi="Times New Roman"/>
          <w:sz w:val="24"/>
          <w:szCs w:val="24"/>
        </w:rPr>
        <w:t>аргументы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как в отношении собственного суждения, так и в отношении действий и суждений другого;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анализировать и преобразовывать проблемно-противоречивые ситуации;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476B91" w:rsidRPr="00ED3F92" w:rsidRDefault="00476B91" w:rsidP="00B70EC3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lastRenderedPageBreak/>
        <w:t>Коммуникативные универсальные учебные действия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</w:t>
      </w:r>
      <w:r w:rsidRPr="00ED3F92">
        <w:rPr>
          <w:rFonts w:ascii="Times New Roman" w:hAnsi="Times New Roman"/>
          <w:b/>
          <w:bCs/>
          <w:sz w:val="24"/>
          <w:szCs w:val="24"/>
        </w:rPr>
        <w:t>: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</w:t>
      </w:r>
      <w:r w:rsidR="00FB34B4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 xml:space="preserve">так и </w:t>
      </w:r>
      <w:proofErr w:type="gramStart"/>
      <w:r w:rsidRPr="00ED3F92">
        <w:rPr>
          <w:rFonts w:ascii="Times New Roman" w:hAnsi="Times New Roman"/>
          <w:sz w:val="24"/>
          <w:szCs w:val="24"/>
        </w:rPr>
        <w:t>со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взрослыми (как внутри образовательной организации,</w:t>
      </w:r>
      <w:r w:rsidR="00FB34B4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так и за ее пределами);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="00FB34B4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средств;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 xml:space="preserve">распознавать </w:t>
      </w:r>
      <w:proofErr w:type="spellStart"/>
      <w:r w:rsidRPr="00ED3F92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ситуации и предотвращать</w:t>
      </w:r>
      <w:r w:rsidR="00FB34B4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конфликты до их активной фазы;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координировать и выполня</w:t>
      </w:r>
      <w:r w:rsidR="00FB34B4" w:rsidRPr="00ED3F92">
        <w:rPr>
          <w:rFonts w:ascii="Times New Roman" w:hAnsi="Times New Roman"/>
          <w:sz w:val="24"/>
          <w:szCs w:val="24"/>
        </w:rPr>
        <w:t>ть работу в условиях виртуально</w:t>
      </w:r>
      <w:r w:rsidRPr="00ED3F92">
        <w:rPr>
          <w:rFonts w:ascii="Times New Roman" w:hAnsi="Times New Roman"/>
          <w:sz w:val="24"/>
          <w:szCs w:val="24"/>
        </w:rPr>
        <w:t>го взаимодействия (или сочетания реального и виртуального);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согласовывать позиции членов команды в процессе работы</w:t>
      </w:r>
      <w:r w:rsidR="00FB34B4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 xml:space="preserve">над общим </w:t>
      </w: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подбирать партнеров для деловой коммуникации, исходя из</w:t>
      </w:r>
      <w:r w:rsidR="00FB34B4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соображений результативности взаимодействия, а не личных</w:t>
      </w:r>
      <w:r w:rsidR="00FB34B4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симпатий;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воспринимать критические замечания как ресурс собственного развития;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</w:t>
      </w:r>
      <w:r w:rsidR="00FB34B4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оценочных суждений</w:t>
      </w:r>
      <w:proofErr w:type="gramStart"/>
      <w:r w:rsidRPr="00ED3F92">
        <w:rPr>
          <w:rFonts w:ascii="Times New Roman" w:hAnsi="Times New Roman"/>
          <w:sz w:val="24"/>
          <w:szCs w:val="24"/>
        </w:rPr>
        <w:t>.</w:t>
      </w:r>
      <w:proofErr w:type="gramEnd"/>
      <w:r w:rsidRPr="00ED3F92">
        <w:rPr>
          <w:rFonts w:ascii="Times New Roman" w:hAnsi="Times New Roman"/>
          <w:sz w:val="24"/>
          <w:szCs w:val="24"/>
        </w:rPr>
        <w:t>/</w:t>
      </w:r>
      <w:proofErr w:type="gramStart"/>
      <w:r w:rsidRPr="00ED3F92">
        <w:rPr>
          <w:rFonts w:ascii="Times New Roman" w:hAnsi="Times New Roman"/>
          <w:sz w:val="24"/>
          <w:szCs w:val="24"/>
        </w:rPr>
        <w:t>р</w:t>
      </w:r>
      <w:proofErr w:type="gramEnd"/>
      <w:r w:rsidRPr="00ED3F92">
        <w:rPr>
          <w:rFonts w:ascii="Times New Roman" w:hAnsi="Times New Roman"/>
          <w:sz w:val="24"/>
          <w:szCs w:val="24"/>
        </w:rPr>
        <w:t>ешением;</w:t>
      </w:r>
    </w:p>
    <w:p w:rsidR="00476B91" w:rsidRPr="00ED3F92" w:rsidRDefault="00476B91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 xml:space="preserve">представлять публично результаты индивидуальной и групповой </w:t>
      </w:r>
      <w:proofErr w:type="gramStart"/>
      <w:r w:rsidRPr="00ED3F92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как перед знакомой, так и перед незнакомой аудиторией;</w:t>
      </w:r>
    </w:p>
    <w:p w:rsidR="00EC0040" w:rsidRPr="00ED3F92" w:rsidRDefault="00EC0040" w:rsidP="00B70EC3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Предметные результаты изучения естествознания в средней</w:t>
      </w:r>
      <w:r w:rsidR="00FB34B4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школе</w:t>
      </w:r>
    </w:p>
    <w:p w:rsidR="00476B91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i/>
          <w:iCs/>
          <w:sz w:val="24"/>
          <w:szCs w:val="24"/>
        </w:rPr>
        <w:t>Выпускник на базовом уровне научится</w:t>
      </w:r>
      <w:r w:rsidRPr="00ED3F92">
        <w:rPr>
          <w:rFonts w:ascii="Times New Roman" w:hAnsi="Times New Roman"/>
          <w:b/>
          <w:bCs/>
          <w:sz w:val="24"/>
          <w:szCs w:val="24"/>
        </w:rPr>
        <w:t>: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приводить примеры роли естествознания в формировании</w:t>
      </w:r>
      <w:r w:rsidR="00FB34B4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научного мировоззрения на основе эволюции естественнонаучной картины мира (физическая, механическая, электродинамическая, квантово-полевая), а также единства законов природы</w:t>
      </w:r>
      <w:r w:rsidR="00FB34B4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во Вселенной;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классифицировать уровн</w:t>
      </w:r>
      <w:r w:rsidR="00FB34B4" w:rsidRPr="00ED3F92">
        <w:rPr>
          <w:rFonts w:ascii="Times New Roman" w:hAnsi="Times New Roman"/>
          <w:sz w:val="24"/>
          <w:szCs w:val="24"/>
        </w:rPr>
        <w:t>и научного познания и их составляющие</w:t>
      </w:r>
      <w:r w:rsidRPr="00ED3F92">
        <w:rPr>
          <w:rFonts w:ascii="Times New Roman" w:hAnsi="Times New Roman"/>
          <w:sz w:val="24"/>
          <w:szCs w:val="24"/>
        </w:rPr>
        <w:t>: миры (</w:t>
      </w:r>
      <w:proofErr w:type="spellStart"/>
      <w:r w:rsidRPr="00ED3F92">
        <w:rPr>
          <w:rFonts w:ascii="Times New Roman" w:hAnsi="Times New Roman"/>
          <w:sz w:val="24"/>
          <w:szCs w:val="24"/>
        </w:rPr>
        <w:t>наномир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и микромир, макромир, </w:t>
      </w:r>
      <w:proofErr w:type="spellStart"/>
      <w:r w:rsidRPr="00ED3F92">
        <w:rPr>
          <w:rFonts w:ascii="Times New Roman" w:hAnsi="Times New Roman"/>
          <w:sz w:val="24"/>
          <w:szCs w:val="24"/>
        </w:rPr>
        <w:t>мегамир</w:t>
      </w:r>
      <w:proofErr w:type="spellEnd"/>
      <w:r w:rsidRPr="00ED3F92">
        <w:rPr>
          <w:rFonts w:ascii="Times New Roman" w:hAnsi="Times New Roman"/>
          <w:sz w:val="24"/>
          <w:szCs w:val="24"/>
        </w:rPr>
        <w:t>),</w:t>
      </w:r>
    </w:p>
    <w:p w:rsidR="00476B91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физические явления, химические реакции, биологические</w:t>
      </w:r>
      <w:r w:rsidR="00FB34B4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процессы, уровни организации материи, уровни организации</w:t>
      </w:r>
      <w:r w:rsidR="00FB34B4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жизни;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иллюстрировать на примерах действие и практическое применение основных фундаментальных физических теорий и законов: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 (в основных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элементах);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 xml:space="preserve">распознавать физические процессы в контексте </w:t>
      </w:r>
      <w:proofErr w:type="spellStart"/>
      <w:r w:rsidRPr="00ED3F9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связей;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описывать условия применения физических моделей (материальная точка, математический маятник, абсолютно твердое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тело, идеальный газ, идеальная тепловая машина, планетарная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модель атома Резерфорда, нуклонная модель ядра, модель атома водорода по Бору) при решении физических задач;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решать качественные и практико-ориентированные физические задачи с явно заданной физической моделью в контексте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F9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связей;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предсказывать свойства химических элементов на основании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периодического закона;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классифицировать виды химических превращений и предсказывать их возможные продукты;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рассчитывать количественные характеристики простейших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химических превращений, используя для расчета законы сохранения массы веществ, постоянства состава, Авогадро;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предсказывать изменения скорости химических реакций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в зависимости от температуры и наличия катализатора;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применять понятие о химическом равновесии для описания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свойств обратимых процессов;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приводить примеры практического использования химических веществ и их реакций в промышленности и в быту;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lastRenderedPageBreak/>
        <w:t xml:space="preserve">• </w:t>
      </w:r>
      <w:r w:rsidRPr="00ED3F92">
        <w:rPr>
          <w:rFonts w:ascii="Times New Roman" w:hAnsi="Times New Roman"/>
          <w:sz w:val="24"/>
          <w:szCs w:val="24"/>
        </w:rPr>
        <w:t>классифицировать основные биологические макромолекулы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и базовые процессы, в которых они участвуют;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распознавать отличия в строении животных и растительных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клеток, а также одноклеточных организмов по описанию, на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изображениях или под микроскопом;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сравнивать виды деления клетки (митоз и мейоз); определять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стадии митоза по изображениям;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объяснять роль фотосинтеза в геологических процессах на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Земле и поддержании существования жизни;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сравнивать биологические объекты между собой по заданным критериям; делать выводы и умозаключения на основе данного сравнения; устанавливать связь структуры и функции организмов;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описывать фенотип организма; классифицировать биологические объекты по существенным признакам (особенности строения, питания, дыхания, размножения, развития);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характеризовать изменчивость проявления генетической информации в поколениях на основании закономерностей изменчивости и хромосомной теории наследственности; сравнивать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наследственную и ненаследственную изменчивость;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решать генетические задачи на моногибридное скрещивание; составлять схемы скрещивания, используя биологическую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терминологию и символику;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различать основные признаки популяции и биологического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вида;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 прогнозировать изменение экосистем под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действием внешних факторов;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находить сходство и различия человека и животных; определять модель экологически правильного поведения в окружающей среде; оценивать антропогенные изменения в биосфере;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описывать основные научные гипотезы о происхождении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Вселенной, Солнечной системы и планет;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выделять общие свойства и отличия планет земной группы и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планет-гигантов;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использовать естественнонаучную терминологию при описании явлений окружающего мира;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классифицировать полезные ископаемые по химическому составу, методам добычи, области их использования в технологии;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применять естественнонаучные понятия и концепции для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описания современных технологических достижений, включая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F92">
        <w:rPr>
          <w:rFonts w:ascii="Times New Roman" w:hAnsi="Times New Roman"/>
          <w:sz w:val="24"/>
          <w:szCs w:val="24"/>
        </w:rPr>
        <w:t>нанотехнологию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и биотехнологию;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распознавать принципы работы и извлекать из описания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наиболее важные характеристики приборов и технических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устройств;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использовать элементы исследовательского метода для выявления взаимосвязей между объектами и явлениями; проводить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наблюдение, измерение и описание;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применять в демонстрационных и исследовательских целях</w:t>
      </w:r>
      <w:r w:rsidR="00DF6181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современные приборы для измерения и наблюдения, используя</w:t>
      </w:r>
      <w:r w:rsidR="00DF6181" w:rsidRPr="00ED3F92">
        <w:rPr>
          <w:rFonts w:ascii="Times New Roman" w:hAnsi="Times New Roman"/>
          <w:sz w:val="24"/>
          <w:szCs w:val="24"/>
        </w:rPr>
        <w:t xml:space="preserve">  </w:t>
      </w:r>
      <w:r w:rsidRPr="00ED3F92">
        <w:rPr>
          <w:rFonts w:ascii="Times New Roman" w:hAnsi="Times New Roman"/>
          <w:sz w:val="24"/>
          <w:szCs w:val="24"/>
        </w:rPr>
        <w:t>описание или предложенный алгоритм эксперимента;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выделять персональный вклад великих ученых в формирование современной естественнонаучной картины мира;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осознавать необходимость соблюдения предписаний и техники безопасности, предлагаемых в инструкциях по использованию лекарств, средств бытовой химии, электрических приборов, сложных механизмов;</w:t>
      </w:r>
    </w:p>
    <w:p w:rsidR="00EC0040" w:rsidRPr="00ED3F92" w:rsidRDefault="00EC004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D3F92">
        <w:rPr>
          <w:rFonts w:ascii="Times New Roman" w:hAnsi="Times New Roman"/>
          <w:sz w:val="24"/>
          <w:szCs w:val="24"/>
        </w:rPr>
        <w:t>выделять основные признаки здорового образа жизни; объяснять роль отрицательного влияния алкоголя, никотина, наркотических веществ, мутагенов на здоровье организма и зародышевое развитие; определять возможные причины наследственных заболеваний.</w:t>
      </w:r>
    </w:p>
    <w:p w:rsidR="005774E0" w:rsidRPr="00ED3F92" w:rsidRDefault="005774E0" w:rsidP="00B70EC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>Микромир. Атомы. Вещества. Реакции</w:t>
      </w:r>
    </w:p>
    <w:p w:rsidR="005774E0" w:rsidRPr="00ED3F92" w:rsidRDefault="005774E0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ED3F92">
        <w:rPr>
          <w:rFonts w:ascii="Times New Roman" w:hAnsi="Times New Roman"/>
          <w:sz w:val="24"/>
          <w:szCs w:val="24"/>
        </w:rPr>
        <w:t>освоения темы позволяют:</w:t>
      </w:r>
    </w:p>
    <w:p w:rsidR="005774E0" w:rsidRPr="00ED3F92" w:rsidRDefault="005774E0" w:rsidP="00B70E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называть модели строения атомов и объяснять, в чем разница между ними, характеризовать их достоинства и недостатки;</w:t>
      </w:r>
    </w:p>
    <w:p w:rsidR="005774E0" w:rsidRPr="00ED3F92" w:rsidRDefault="005774E0" w:rsidP="00B70E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объяснять понятия: электронная оболочка атома, энергетический уровень электрона, электронное облако (</w:t>
      </w:r>
      <w:proofErr w:type="spellStart"/>
      <w:r w:rsidRPr="00ED3F92">
        <w:rPr>
          <w:rFonts w:ascii="Times New Roman" w:hAnsi="Times New Roman"/>
          <w:sz w:val="24"/>
          <w:szCs w:val="24"/>
        </w:rPr>
        <w:t>орбиталь</w:t>
      </w:r>
      <w:proofErr w:type="spellEnd"/>
      <w:r w:rsidRPr="00ED3F92">
        <w:rPr>
          <w:rFonts w:ascii="Times New Roman" w:hAnsi="Times New Roman"/>
          <w:sz w:val="24"/>
          <w:szCs w:val="24"/>
        </w:rPr>
        <w:t>),</w:t>
      </w:r>
      <w:r w:rsidR="00E81B6D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 xml:space="preserve">катион, анион, </w:t>
      </w:r>
      <w:proofErr w:type="spellStart"/>
      <w:r w:rsidRPr="00ED3F92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ED3F92">
        <w:rPr>
          <w:rFonts w:ascii="Times New Roman" w:hAnsi="Times New Roman"/>
          <w:sz w:val="24"/>
          <w:szCs w:val="24"/>
        </w:rPr>
        <w:t>;</w:t>
      </w:r>
    </w:p>
    <w:p w:rsidR="005774E0" w:rsidRPr="00ED3F92" w:rsidRDefault="005774E0" w:rsidP="00B70E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lastRenderedPageBreak/>
        <w:t>классифицировать виды химических связей (</w:t>
      </w:r>
      <w:proofErr w:type="gramStart"/>
      <w:r w:rsidRPr="00ED3F92">
        <w:rPr>
          <w:rFonts w:ascii="Times New Roman" w:hAnsi="Times New Roman"/>
          <w:sz w:val="24"/>
          <w:szCs w:val="24"/>
        </w:rPr>
        <w:t>ионная</w:t>
      </w:r>
      <w:proofErr w:type="gramEnd"/>
      <w:r w:rsidRPr="00ED3F92">
        <w:rPr>
          <w:rFonts w:ascii="Times New Roman" w:hAnsi="Times New Roman"/>
          <w:sz w:val="24"/>
          <w:szCs w:val="24"/>
        </w:rPr>
        <w:t>, ковалентная, металлическая) и механизм их образования;</w:t>
      </w:r>
    </w:p>
    <w:p w:rsidR="005774E0" w:rsidRPr="00ED3F92" w:rsidRDefault="005774E0" w:rsidP="00B70E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охарактеризовать физические свойства металлов и сплавов, назвать самые пластичные металлы, металлы с самой плохой электропроводностью, самый легкий и самый тяжелый металл, тугоплавкие металлы;</w:t>
      </w:r>
    </w:p>
    <w:p w:rsidR="005774E0" w:rsidRPr="00ED3F92" w:rsidRDefault="005774E0" w:rsidP="00B70E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сформулировать три положения молекулярно-кинетической теории в современном варианте, перечислить агрегатные</w:t>
      </w:r>
      <w:r w:rsidR="00E81B6D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состояния вещества;</w:t>
      </w:r>
    </w:p>
    <w:p w:rsidR="00EC0040" w:rsidRPr="00ED3F92" w:rsidRDefault="005774E0" w:rsidP="00B70E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определять характеристику природного газа, его состав и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количественное содержание его компонентов;</w:t>
      </w:r>
    </w:p>
    <w:p w:rsidR="005774E0" w:rsidRPr="00ED3F92" w:rsidRDefault="005774E0" w:rsidP="00B70E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характеризовать основные свойства и состав нефти, перечислить фракции, получаемые при перегонке нефти;</w:t>
      </w:r>
    </w:p>
    <w:p w:rsidR="005774E0" w:rsidRPr="00ED3F92" w:rsidRDefault="005774E0" w:rsidP="00B70E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описать суть аморфного состояния твердых веществ, перечислить известные аморфные вещества и указать область их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применения;</w:t>
      </w:r>
    </w:p>
    <w:p w:rsidR="005774E0" w:rsidRPr="00ED3F92" w:rsidRDefault="005774E0" w:rsidP="00B70E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доказать относительность классификации органических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и неорганических веществ;</w:t>
      </w:r>
    </w:p>
    <w:p w:rsidR="005774E0" w:rsidRPr="00ED3F92" w:rsidRDefault="005774E0" w:rsidP="00B70E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 xml:space="preserve">назвать основные положения теории химического строения органических соединений А. М. Бутлерова, Ф. </w:t>
      </w:r>
      <w:proofErr w:type="spellStart"/>
      <w:r w:rsidRPr="00ED3F92">
        <w:rPr>
          <w:rFonts w:ascii="Times New Roman" w:hAnsi="Times New Roman"/>
          <w:sz w:val="24"/>
          <w:szCs w:val="24"/>
        </w:rPr>
        <w:t>Кекуле</w:t>
      </w:r>
      <w:proofErr w:type="spellEnd"/>
      <w:r w:rsidRPr="00ED3F92">
        <w:rPr>
          <w:rFonts w:ascii="Times New Roman" w:hAnsi="Times New Roman"/>
          <w:sz w:val="24"/>
          <w:szCs w:val="24"/>
        </w:rPr>
        <w:t>,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А. Купера;</w:t>
      </w:r>
    </w:p>
    <w:p w:rsidR="005774E0" w:rsidRPr="00ED3F92" w:rsidRDefault="005774E0" w:rsidP="00B70E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объяснять, чем отличаются реакции полимеризации и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поликонденсации, и иллюстрировать эти реакции примерами;</w:t>
      </w:r>
    </w:p>
    <w:p w:rsidR="005774E0" w:rsidRPr="00ED3F92" w:rsidRDefault="005774E0" w:rsidP="00B70E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систематизировать виды смесей по составу, выразить состав газовых, твердых и жидких смесей;</w:t>
      </w:r>
    </w:p>
    <w:p w:rsidR="005774E0" w:rsidRPr="00ED3F92" w:rsidRDefault="005774E0" w:rsidP="00B70E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классифицировать дисперсные и коллоидные системы,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 xml:space="preserve">описать эффект </w:t>
      </w:r>
      <w:proofErr w:type="spellStart"/>
      <w:r w:rsidRPr="00ED3F92">
        <w:rPr>
          <w:rFonts w:ascii="Times New Roman" w:hAnsi="Times New Roman"/>
          <w:sz w:val="24"/>
          <w:szCs w:val="24"/>
        </w:rPr>
        <w:t>Тиндаля</w:t>
      </w:r>
      <w:proofErr w:type="spellEnd"/>
      <w:r w:rsidRPr="00ED3F92">
        <w:rPr>
          <w:rFonts w:ascii="Times New Roman" w:hAnsi="Times New Roman"/>
          <w:sz w:val="24"/>
          <w:szCs w:val="24"/>
        </w:rPr>
        <w:t>;</w:t>
      </w:r>
    </w:p>
    <w:p w:rsidR="005774E0" w:rsidRPr="00ED3F92" w:rsidRDefault="005774E0" w:rsidP="00B70E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сравнивать свойства и строение аллотропных модификаций фосфора, углерода, олова;</w:t>
      </w:r>
    </w:p>
    <w:p w:rsidR="005774E0" w:rsidRPr="00ED3F92" w:rsidRDefault="005774E0" w:rsidP="00B70E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объяснять понятия: химическая реакция, катализаторы,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 xml:space="preserve">ферменты, химическое равновесие, принцип </w:t>
      </w:r>
      <w:proofErr w:type="spellStart"/>
      <w:r w:rsidRPr="00ED3F92">
        <w:rPr>
          <w:rFonts w:ascii="Times New Roman" w:hAnsi="Times New Roman"/>
          <w:sz w:val="24"/>
          <w:szCs w:val="24"/>
        </w:rPr>
        <w:t>Ле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F92">
        <w:rPr>
          <w:rFonts w:ascii="Times New Roman" w:hAnsi="Times New Roman"/>
          <w:sz w:val="24"/>
          <w:szCs w:val="24"/>
        </w:rPr>
        <w:t>Шаталье</w:t>
      </w:r>
      <w:proofErr w:type="spellEnd"/>
      <w:r w:rsidRPr="00ED3F92">
        <w:rPr>
          <w:rFonts w:ascii="Times New Roman" w:hAnsi="Times New Roman"/>
          <w:sz w:val="24"/>
          <w:szCs w:val="24"/>
        </w:rPr>
        <w:t>;</w:t>
      </w:r>
    </w:p>
    <w:p w:rsidR="005774E0" w:rsidRPr="00ED3F92" w:rsidRDefault="005774E0" w:rsidP="00B70E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объяснять, какие реакции называются окислительно-восстановительными, и рассчитать степень окисления элементов по формулам их соединений;</w:t>
      </w:r>
    </w:p>
    <w:p w:rsidR="005774E0" w:rsidRPr="00ED3F92" w:rsidRDefault="005774E0" w:rsidP="00B70E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охарактеризовать методы лечения — гальванизацию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и электрофорез, провести сравнительный анализ процессов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гальванизации и электрофореза.</w:t>
      </w:r>
    </w:p>
    <w:p w:rsidR="00B976DD" w:rsidRPr="00ED3F92" w:rsidRDefault="00B976DD" w:rsidP="00B70EC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>Человек и его здоровье</w:t>
      </w:r>
    </w:p>
    <w:p w:rsidR="00B976DD" w:rsidRPr="00ED3F92" w:rsidRDefault="00B976DD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ED3F92">
        <w:rPr>
          <w:rFonts w:ascii="Times New Roman" w:hAnsi="Times New Roman"/>
          <w:sz w:val="24"/>
          <w:szCs w:val="24"/>
        </w:rPr>
        <w:t>освоения темы позволяют:</w:t>
      </w:r>
    </w:p>
    <w:p w:rsidR="00B976DD" w:rsidRPr="00ED3F92" w:rsidRDefault="00B976DD" w:rsidP="00B70EC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объяснять, как в процессе эволюции изменялась форма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3F92">
        <w:rPr>
          <w:rFonts w:ascii="Times New Roman" w:hAnsi="Times New Roman"/>
          <w:sz w:val="24"/>
          <w:szCs w:val="24"/>
        </w:rPr>
        <w:t>черепа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и развивался мозг человека;</w:t>
      </w:r>
    </w:p>
    <w:p w:rsidR="00B976DD" w:rsidRPr="00ED3F92" w:rsidRDefault="00B976DD" w:rsidP="00B70EC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охарактеризовать человека как биосоциальное существо;</w:t>
      </w:r>
    </w:p>
    <w:p w:rsidR="00B976DD" w:rsidRPr="00ED3F92" w:rsidRDefault="00B976DD" w:rsidP="00B70EC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описывать основные понятия генетики, методы изучения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 xml:space="preserve">генетики человека, объяснять, что изучает </w:t>
      </w:r>
      <w:proofErr w:type="spellStart"/>
      <w:r w:rsidRPr="00ED3F92">
        <w:rPr>
          <w:rFonts w:ascii="Times New Roman" w:hAnsi="Times New Roman"/>
          <w:sz w:val="24"/>
          <w:szCs w:val="24"/>
        </w:rPr>
        <w:t>фармогенетика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3F92">
        <w:rPr>
          <w:rFonts w:ascii="Times New Roman" w:hAnsi="Times New Roman"/>
          <w:sz w:val="24"/>
          <w:szCs w:val="24"/>
        </w:rPr>
        <w:t>этногенетика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3F92">
        <w:rPr>
          <w:rFonts w:ascii="Times New Roman" w:hAnsi="Times New Roman"/>
          <w:sz w:val="24"/>
          <w:szCs w:val="24"/>
        </w:rPr>
        <w:t>палеогенетика</w:t>
      </w:r>
      <w:proofErr w:type="spellEnd"/>
      <w:r w:rsidRPr="00ED3F92">
        <w:rPr>
          <w:rFonts w:ascii="Times New Roman" w:hAnsi="Times New Roman"/>
          <w:sz w:val="24"/>
          <w:szCs w:val="24"/>
        </w:rPr>
        <w:t>;</w:t>
      </w:r>
    </w:p>
    <w:p w:rsidR="00B976DD" w:rsidRPr="00ED3F92" w:rsidRDefault="00B976DD" w:rsidP="00B70EC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называть приборы и аппараты, которые фиксируют и записывают биотоки сердца, электрические колебания головного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мозга, с помощью которых измеряют кровяное давление;</w:t>
      </w:r>
    </w:p>
    <w:p w:rsidR="00B976DD" w:rsidRPr="00ED3F92" w:rsidRDefault="00B976DD" w:rsidP="00B70EC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описывать, как фильтруется кровь в нефронах, как протекает процесс терморегуляции в организме человека;</w:t>
      </w:r>
    </w:p>
    <w:p w:rsidR="00B976DD" w:rsidRPr="00ED3F92" w:rsidRDefault="00B976DD" w:rsidP="00B70EC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перечислить химические элементы, которые содержатся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 xml:space="preserve">в организме человека, привести примеры макроэлементов, микроэлементов и </w:t>
      </w:r>
      <w:proofErr w:type="spellStart"/>
      <w:r w:rsidRPr="00ED3F92">
        <w:rPr>
          <w:rFonts w:ascii="Times New Roman" w:hAnsi="Times New Roman"/>
          <w:sz w:val="24"/>
          <w:szCs w:val="24"/>
        </w:rPr>
        <w:t>ультрамикроэлементов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в организме человека;</w:t>
      </w:r>
    </w:p>
    <w:p w:rsidR="00B976DD" w:rsidRPr="00ED3F92" w:rsidRDefault="00B976DD" w:rsidP="00B70EC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назвать заболевания, связанные с недостатком или избытком разных химических элементов в нашем организме;</w:t>
      </w:r>
    </w:p>
    <w:p w:rsidR="00B976DD" w:rsidRPr="00ED3F92" w:rsidRDefault="00B976DD" w:rsidP="00B70EC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определять разницу между авитаминозом, гиповитаминозом и гипервитаминозом, назвать заболевания, вызванные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недостатком в организме витаминов</w:t>
      </w:r>
      <w:proofErr w:type="gramStart"/>
      <w:r w:rsidRPr="00ED3F9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D3F92">
        <w:rPr>
          <w:rFonts w:ascii="Times New Roman" w:hAnsi="Times New Roman"/>
          <w:sz w:val="24"/>
          <w:szCs w:val="24"/>
        </w:rPr>
        <w:t>, А, D;</w:t>
      </w:r>
    </w:p>
    <w:p w:rsidR="00B976DD" w:rsidRPr="00ED3F92" w:rsidRDefault="00B976DD" w:rsidP="00B70EC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определять функции гормонов в организме человека и перечислить основные свойства гормонов и группы, на которые</w:t>
      </w:r>
      <w:r w:rsidR="00FE38E2" w:rsidRPr="00ED3F92">
        <w:rPr>
          <w:rFonts w:ascii="Times New Roman" w:hAnsi="Times New Roman"/>
          <w:sz w:val="24"/>
          <w:szCs w:val="24"/>
        </w:rPr>
        <w:t xml:space="preserve">  </w:t>
      </w:r>
      <w:r w:rsidRPr="00ED3F92">
        <w:rPr>
          <w:rFonts w:ascii="Times New Roman" w:hAnsi="Times New Roman"/>
          <w:sz w:val="24"/>
          <w:szCs w:val="24"/>
        </w:rPr>
        <w:t>они делятся по своей химической природе;</w:t>
      </w:r>
    </w:p>
    <w:p w:rsidR="00B976DD" w:rsidRPr="00ED3F92" w:rsidRDefault="00B976DD" w:rsidP="00B70EC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 xml:space="preserve">сформулировать понятия: алкалоиды, </w:t>
      </w:r>
      <w:proofErr w:type="spellStart"/>
      <w:r w:rsidRPr="00ED3F92">
        <w:rPr>
          <w:rFonts w:ascii="Times New Roman" w:hAnsi="Times New Roman"/>
          <w:sz w:val="24"/>
          <w:szCs w:val="24"/>
        </w:rPr>
        <w:t>эндорфины</w:t>
      </w:r>
      <w:proofErr w:type="spellEnd"/>
      <w:r w:rsidRPr="00ED3F92">
        <w:rPr>
          <w:rFonts w:ascii="Times New Roman" w:hAnsi="Times New Roman"/>
          <w:sz w:val="24"/>
          <w:szCs w:val="24"/>
        </w:rPr>
        <w:t>, вакцины, антибиотики, химиотерапия;</w:t>
      </w:r>
    </w:p>
    <w:p w:rsidR="00B976DD" w:rsidRPr="00ED3F92" w:rsidRDefault="00B976DD" w:rsidP="00B70EC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описывать понятия физического, психического и нравственного здоровья и иллюстрировать примерами классических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произведений литературы и искусства;</w:t>
      </w:r>
    </w:p>
    <w:p w:rsidR="00B976DD" w:rsidRPr="00ED3F92" w:rsidRDefault="00B976DD" w:rsidP="00B70EC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объяснять, что такое жизненная емкость легких и ее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средние показатели;</w:t>
      </w:r>
    </w:p>
    <w:p w:rsidR="005774E0" w:rsidRPr="00ED3F92" w:rsidRDefault="00B976DD" w:rsidP="00B70EC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lastRenderedPageBreak/>
        <w:t>объяснять понятия: антропометрия, магнитный резонанс, рентгенодиагностика, ультразвук, электрофорез, антропометрия.</w:t>
      </w:r>
    </w:p>
    <w:p w:rsidR="00B976DD" w:rsidRPr="00ED3F92" w:rsidRDefault="00B976DD" w:rsidP="00B70EC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>Естествознание на службе человека</w:t>
      </w:r>
    </w:p>
    <w:p w:rsidR="00B976DD" w:rsidRPr="00ED3F92" w:rsidRDefault="00B976DD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ED3F92">
        <w:rPr>
          <w:rFonts w:ascii="Times New Roman" w:hAnsi="Times New Roman"/>
          <w:sz w:val="24"/>
          <w:szCs w:val="24"/>
        </w:rPr>
        <w:t>освоения темы позволяют:</w:t>
      </w:r>
    </w:p>
    <w:p w:rsidR="00B976DD" w:rsidRPr="00ED3F92" w:rsidRDefault="00B976DD" w:rsidP="00B70E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перечислить элементарные частицы и дать их краткую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характеристику, состав протонов и нейтронов;</w:t>
      </w:r>
    </w:p>
    <w:p w:rsidR="00B976DD" w:rsidRPr="00ED3F92" w:rsidRDefault="00B976DD" w:rsidP="00B70E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 xml:space="preserve">доказать безопасность Большого </w:t>
      </w:r>
      <w:proofErr w:type="spellStart"/>
      <w:r w:rsidRPr="00ED3F92">
        <w:rPr>
          <w:rFonts w:ascii="Times New Roman" w:hAnsi="Times New Roman"/>
          <w:sz w:val="24"/>
          <w:szCs w:val="24"/>
        </w:rPr>
        <w:t>адронного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F92">
        <w:rPr>
          <w:rFonts w:ascii="Times New Roman" w:hAnsi="Times New Roman"/>
          <w:sz w:val="24"/>
          <w:szCs w:val="24"/>
        </w:rPr>
        <w:t>коллайдера</w:t>
      </w:r>
      <w:proofErr w:type="spellEnd"/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для окружающего мира;</w:t>
      </w:r>
    </w:p>
    <w:p w:rsidR="00B976DD" w:rsidRPr="00ED3F92" w:rsidRDefault="00B976DD" w:rsidP="00B70E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 xml:space="preserve">подсчитать суммарную энергию протонов, сталкивающихся в </w:t>
      </w:r>
      <w:proofErr w:type="spellStart"/>
      <w:r w:rsidRPr="00ED3F92">
        <w:rPr>
          <w:rFonts w:ascii="Times New Roman" w:hAnsi="Times New Roman"/>
          <w:sz w:val="24"/>
          <w:szCs w:val="24"/>
        </w:rPr>
        <w:t>коллайдере</w:t>
      </w:r>
      <w:proofErr w:type="spellEnd"/>
      <w:r w:rsidRPr="00ED3F92">
        <w:rPr>
          <w:rFonts w:ascii="Times New Roman" w:hAnsi="Times New Roman"/>
          <w:sz w:val="24"/>
          <w:szCs w:val="24"/>
        </w:rPr>
        <w:t>;</w:t>
      </w:r>
    </w:p>
    <w:p w:rsidR="00B976DD" w:rsidRPr="00ED3F92" w:rsidRDefault="00B976DD" w:rsidP="00B70E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сравнивать характеристику разных видов электростанций — ГЭС, ТЭС и АЭС, описывать принцип действия термоэлектрического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генератора;</w:t>
      </w:r>
    </w:p>
    <w:p w:rsidR="00B976DD" w:rsidRPr="00ED3F92" w:rsidRDefault="00B976DD" w:rsidP="00B70E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объяснять понятия: регуляторы роста, пестициды, репелленты, искусственная пища;</w:t>
      </w:r>
    </w:p>
    <w:p w:rsidR="00B976DD" w:rsidRPr="00ED3F92" w:rsidRDefault="00B976DD" w:rsidP="00B70E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 xml:space="preserve">охарактеризовать генетически модифицированные организмы и </w:t>
      </w:r>
      <w:proofErr w:type="spellStart"/>
      <w:r w:rsidRPr="00ED3F92">
        <w:rPr>
          <w:rFonts w:ascii="Times New Roman" w:hAnsi="Times New Roman"/>
          <w:sz w:val="24"/>
          <w:szCs w:val="24"/>
        </w:rPr>
        <w:t>трансгенные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продукты, а также способы их получения;</w:t>
      </w:r>
    </w:p>
    <w:p w:rsidR="005774E0" w:rsidRPr="00ED3F92" w:rsidRDefault="00B976DD" w:rsidP="00B70E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 xml:space="preserve">определять практическое значение </w:t>
      </w:r>
      <w:proofErr w:type="spellStart"/>
      <w:r w:rsidRPr="00ED3F92">
        <w:rPr>
          <w:rFonts w:ascii="Times New Roman" w:hAnsi="Times New Roman"/>
          <w:sz w:val="24"/>
          <w:szCs w:val="24"/>
        </w:rPr>
        <w:t>нанотехнологий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для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развития электроники, медицины, сельского хозяйства, экологии, оптики, авиации, космонавтики и других областей человеческой деятельности;</w:t>
      </w:r>
    </w:p>
    <w:p w:rsidR="00B976DD" w:rsidRPr="00ED3F92" w:rsidRDefault="00B976DD" w:rsidP="00B70E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 xml:space="preserve">объяснять принцип работы микроволновой печи, нагревательных приборов, отличие люминесцентной лампы </w:t>
      </w:r>
      <w:proofErr w:type="gramStart"/>
      <w:r w:rsidRPr="00ED3F92">
        <w:rPr>
          <w:rFonts w:ascii="Times New Roman" w:hAnsi="Times New Roman"/>
          <w:sz w:val="24"/>
          <w:szCs w:val="24"/>
        </w:rPr>
        <w:t>от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светодиодной;</w:t>
      </w:r>
    </w:p>
    <w:p w:rsidR="00B976DD" w:rsidRPr="00ED3F92" w:rsidRDefault="00B976DD" w:rsidP="00B70E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распознавать маркировки добавок, содержащихся в продуктах питания, не рекомендуемых</w:t>
      </w:r>
      <w:r w:rsidR="00646C58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Госсанэпиднадзором для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употребления;</w:t>
      </w:r>
    </w:p>
    <w:p w:rsidR="00B976DD" w:rsidRPr="00ED3F92" w:rsidRDefault="00B976DD" w:rsidP="00B70E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сформулировать, что такое синергетика и самоорганизация сложной системы, и раскрыть значение синергетики для познания материального мира и социального развития общества;</w:t>
      </w:r>
    </w:p>
    <w:p w:rsidR="00B976DD" w:rsidRPr="00ED3F92" w:rsidRDefault="00B976DD" w:rsidP="00B70E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определять понятие золотого сечения, приводить примеры его использования в искусстве, архитектуре, кинематографе, поэзии, музыке и в природе;</w:t>
      </w:r>
    </w:p>
    <w:p w:rsidR="00B976DD" w:rsidRPr="00ED3F92" w:rsidRDefault="00B976DD" w:rsidP="00B70E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сформулировать понятие «бионика» и показать, где находят воплощение ее принципы;</w:t>
      </w:r>
    </w:p>
    <w:p w:rsidR="005774E0" w:rsidRPr="00ED3F92" w:rsidRDefault="00B976DD" w:rsidP="00B70E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проиллюстрировать взаимосвязь природы и техники на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примерах из бионики.</w:t>
      </w:r>
    </w:p>
    <w:p w:rsidR="00B976DD" w:rsidRPr="00ED3F92" w:rsidRDefault="00B976DD" w:rsidP="00B70EC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3F92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  <w:r w:rsidRPr="00ED3F92">
        <w:rPr>
          <w:rFonts w:ascii="Times New Roman" w:hAnsi="Times New Roman"/>
          <w:b/>
          <w:bCs/>
          <w:sz w:val="24"/>
          <w:szCs w:val="24"/>
        </w:rPr>
        <w:t>:</w:t>
      </w:r>
    </w:p>
    <w:p w:rsidR="00B976DD" w:rsidRPr="00ED3F92" w:rsidRDefault="00B976DD" w:rsidP="00B70E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соотносить объекты живой и неживой природы системно</w:t>
      </w:r>
      <w:r w:rsidR="00646C58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с точки зрения естественнонаучной картины мира на основе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синтеза физической, биологической и химической картин мира; понимать границы применимости существующих теорий;</w:t>
      </w:r>
    </w:p>
    <w:p w:rsidR="00B976DD" w:rsidRPr="00ED3F92" w:rsidRDefault="00B976DD" w:rsidP="00B70E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использовать модели действия естественнонаучных законов и концепций для описания явлений и процессов реального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мира;</w:t>
      </w:r>
    </w:p>
    <w:p w:rsidR="00B976DD" w:rsidRPr="00ED3F92" w:rsidRDefault="00B976DD" w:rsidP="00B70E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находить взаимосвязи между формой и содержанием, причиной и следствием, единичным, особенным и общим, теорией и</w:t>
      </w:r>
      <w:r w:rsidR="00FE38E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фактами для естественнонаучных объектов и процессов;</w:t>
      </w:r>
    </w:p>
    <w:p w:rsidR="00B976DD" w:rsidRPr="00ED3F92" w:rsidRDefault="00B976DD" w:rsidP="00B70E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проводить самостоятельные эксперименты для демонстрации основных естественнонаучных понятий и законов, соблюдая правила безопасной работы;</w:t>
      </w:r>
    </w:p>
    <w:p w:rsidR="00B976DD" w:rsidRPr="00ED3F92" w:rsidRDefault="00B976DD" w:rsidP="00B70E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делать выводы на основе экспериментальных данных, представленных в виде графика, таблицы или диаграммы;</w:t>
      </w:r>
    </w:p>
    <w:p w:rsidR="00B976DD" w:rsidRPr="00ED3F92" w:rsidRDefault="00B976DD" w:rsidP="00B70E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обобщать имеющиеся данные в виде непротиворечивой гипотезы и обсуждать возможные пути ее подтверждения или опровержения;</w:t>
      </w:r>
    </w:p>
    <w:p w:rsidR="00B976DD" w:rsidRPr="00ED3F92" w:rsidRDefault="00B976DD" w:rsidP="00B70E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интерпретировать естественнонаучную информацию, содержащуюся в сообщениях СМИ, ресурсах Интернета, научно-популярных статьях;</w:t>
      </w:r>
    </w:p>
    <w:p w:rsidR="00B976DD" w:rsidRPr="00ED3F92" w:rsidRDefault="00B976DD" w:rsidP="00B70E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применять при работе в библиотеках и в Интернете методы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поиска информации, выделять смысловую основу прочитанного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и увиденного, критически оценивать достоверность полученной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информации;</w:t>
      </w:r>
    </w:p>
    <w:p w:rsidR="00B976DD" w:rsidRPr="00ED3F92" w:rsidRDefault="00B976DD" w:rsidP="00B70E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проводить самостоятельный учебно-исследовательский проект по естествознанию,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результатов, формулирование выводов и представление готового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информационного продукта;</w:t>
      </w:r>
    </w:p>
    <w:p w:rsidR="00B976DD" w:rsidRPr="00ED3F92" w:rsidRDefault="00B976DD" w:rsidP="00B70E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 xml:space="preserve">на основе законов термодинамики приводить примеры процессов обмена массой и энергией, в конечном </w:t>
      </w:r>
      <w:proofErr w:type="gramStart"/>
      <w:r w:rsidRPr="00ED3F92">
        <w:rPr>
          <w:rFonts w:ascii="Times New Roman" w:hAnsi="Times New Roman"/>
          <w:sz w:val="24"/>
          <w:szCs w:val="24"/>
        </w:rPr>
        <w:t>счете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приводящих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 xml:space="preserve">к эволюции Вселенной, включая эволюцию Галактики, </w:t>
      </w:r>
      <w:r w:rsidRPr="00ED3F92">
        <w:rPr>
          <w:rFonts w:ascii="Times New Roman" w:hAnsi="Times New Roman"/>
          <w:sz w:val="24"/>
          <w:szCs w:val="24"/>
        </w:rPr>
        <w:lastRenderedPageBreak/>
        <w:t>Солнечной системы, Земли, биосферы и человека как биологического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вида, учитывая вероятностный характер процессов в живой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и неживой природе;</w:t>
      </w:r>
    </w:p>
    <w:p w:rsidR="00B976DD" w:rsidRPr="00ED3F92" w:rsidRDefault="00B976DD" w:rsidP="00B70E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разделять звезды на группы по основным характеристикам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(размер, цвет, температура);</w:t>
      </w:r>
    </w:p>
    <w:p w:rsidR="00B976DD" w:rsidRPr="00ED3F92" w:rsidRDefault="00B976DD" w:rsidP="00B70E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называть химические соединения согласно принципам международной химической номенклатуры;</w:t>
      </w:r>
    </w:p>
    <w:p w:rsidR="00B976DD" w:rsidRPr="00ED3F92" w:rsidRDefault="00B976DD" w:rsidP="00B70E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предсказывать взаимодействие веществ с растворителем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и свойства образующихся растворов на основе теории электролитической диссоциации;</w:t>
      </w:r>
    </w:p>
    <w:p w:rsidR="00B976DD" w:rsidRPr="00ED3F92" w:rsidRDefault="00B976DD" w:rsidP="00B70E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применять понятие о химической связи для описания и предсказания свойств веществ в различных агрегатных состояниях;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составлять модели молекул, обладающих заданными свойствами;</w:t>
      </w:r>
    </w:p>
    <w:p w:rsidR="00B976DD" w:rsidRPr="00ED3F92" w:rsidRDefault="00B976DD" w:rsidP="00B70E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объяснять причины биологического разнообразия на основе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синтетической теории эволюции; интерпретировать роль данных эмбриологии в развитии теории антропогенеза;</w:t>
      </w:r>
    </w:p>
    <w:p w:rsidR="00B976DD" w:rsidRPr="00ED3F92" w:rsidRDefault="00B976DD" w:rsidP="00B70E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объяснять взаимосвязь компонентов экосистемы на основе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правила экологической пирамиды; приводить доказательства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необходимости для устойчивого развития поддержания и сохранения видового многообразия на основе эволюционной теории, а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также учения о биосфере;</w:t>
      </w:r>
    </w:p>
    <w:p w:rsidR="00B976DD" w:rsidRPr="00ED3F92" w:rsidRDefault="00B976DD" w:rsidP="00B70E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оценки влияния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на организм человека электромагнитных волн и радиоактивных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излучений; способствования энергосбережению; безопасного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использования материалов и химических веществ в быту; профилактики инфекционных заболеваний, никотиновой, алкогольной и наркотической зависимостей; осознанных личных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действий по охране окружающей среды;</w:t>
      </w:r>
    </w:p>
    <w:p w:rsidR="00B976DD" w:rsidRPr="00ED3F92" w:rsidRDefault="00B976DD" w:rsidP="00B70E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обсуждать существующие глобальные проблемы человечества (экологические, энергетические, сырьевые, демографические и т. д.) на основе естественнонаучных представлений,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а также обосновывать в дискуссии возможные пути их решения.</w:t>
      </w:r>
    </w:p>
    <w:p w:rsidR="00B976DD" w:rsidRPr="00ED3F92" w:rsidRDefault="00B976DD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Обеспечить достижение планируемых результатов освоения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ED3F9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подход. В соответствии с этим подходом именно активность обучающихся признается основой достижения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B976DD" w:rsidRPr="00ED3F92" w:rsidRDefault="00B976DD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Одним из путей повышения мотивации и эффективности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учебной деятельности в средней школе является включение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учащихся в учебно-исследовательскую и проектную деятельность, которая имеет следующие особенности:</w:t>
      </w:r>
    </w:p>
    <w:p w:rsidR="00B976DD" w:rsidRPr="00ED3F92" w:rsidRDefault="00B976DD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</w:t>
      </w:r>
    </w:p>
    <w:p w:rsidR="00B976DD" w:rsidRPr="00ED3F92" w:rsidRDefault="00B976DD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Это означает, что такая деятельность должна быть направлена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не только на повышение компетентности подростков в предметной области определенных учебных дисциплин, не только на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развитие их способностей, но и на создание продукта, имеющего значимость для других;</w:t>
      </w:r>
    </w:p>
    <w:p w:rsidR="005774E0" w:rsidRPr="00ED3F92" w:rsidRDefault="00B976DD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F92">
        <w:rPr>
          <w:rFonts w:ascii="Times New Roman" w:hAnsi="Times New Roman"/>
          <w:sz w:val="24"/>
          <w:szCs w:val="24"/>
        </w:rPr>
        <w:t>2) учебно-исследовательская и проектная деятельность должна быть организована таким образом, чтобы учащиеся смогли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 xml:space="preserve">реализовать свои потребности в общении со значимыми, </w:t>
      </w:r>
      <w:proofErr w:type="spellStart"/>
      <w:r w:rsidRPr="00ED3F92">
        <w:rPr>
          <w:rFonts w:ascii="Times New Roman" w:hAnsi="Times New Roman"/>
          <w:sz w:val="24"/>
          <w:szCs w:val="24"/>
        </w:rPr>
        <w:t>референтными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группами одноклассников, учителей и т. д. Строя различного рода отношения в ходе целенаправленной, поисковой,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творческой и продуктивной деятельности, подростки овладевают нормами взаимоотношений с разными людьми, умениями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переходить от одного вида общения к другому, приобретают навыки индивидуальной самостоятельной работы и</w:t>
      </w:r>
      <w:proofErr w:type="gramEnd"/>
      <w:r w:rsidRPr="00ED3F92">
        <w:rPr>
          <w:rFonts w:ascii="Times New Roman" w:hAnsi="Times New Roman"/>
          <w:sz w:val="24"/>
          <w:szCs w:val="24"/>
        </w:rPr>
        <w:t xml:space="preserve"> сотрудничества в коллективе;</w:t>
      </w:r>
    </w:p>
    <w:p w:rsidR="00B976DD" w:rsidRPr="00ED3F92" w:rsidRDefault="00B976DD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быть востребованы практически любые способности подростков, реализованы личные пристрастия к тому или иному виду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деятельности.</w:t>
      </w:r>
    </w:p>
    <w:p w:rsidR="00B976DD" w:rsidRPr="00ED3F92" w:rsidRDefault="00B976DD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F92">
        <w:rPr>
          <w:rFonts w:ascii="Times New Roman" w:hAnsi="Times New Roman"/>
          <w:sz w:val="24"/>
          <w:szCs w:val="24"/>
        </w:rPr>
        <w:lastRenderedPageBreak/>
        <w:t xml:space="preserve">В результате учебно-исследовательской и проектной деятельности обучающиеся </w:t>
      </w:r>
      <w:r w:rsidRPr="00ED3F92">
        <w:rPr>
          <w:rFonts w:ascii="Times New Roman" w:hAnsi="Times New Roman"/>
          <w:b/>
          <w:sz w:val="24"/>
          <w:szCs w:val="24"/>
        </w:rPr>
        <w:t>получат представление</w:t>
      </w:r>
      <w:r w:rsidRPr="00ED3F92">
        <w:rPr>
          <w:rFonts w:ascii="Times New Roman" w:hAnsi="Times New Roman"/>
          <w:sz w:val="24"/>
          <w:szCs w:val="24"/>
        </w:rPr>
        <w:t>:</w:t>
      </w:r>
      <w:proofErr w:type="gramEnd"/>
    </w:p>
    <w:p w:rsidR="00B976DD" w:rsidRPr="00ED3F92" w:rsidRDefault="00B976DD" w:rsidP="00B70EC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B976DD" w:rsidRPr="00ED3F92" w:rsidRDefault="00B976DD" w:rsidP="00B70EC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 таких понятиях, как концепция, научная гипотеза, метод,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эксперимент, надежность гипотезы, модель, метод сбора и метод анализа данных;</w:t>
      </w:r>
    </w:p>
    <w:p w:rsidR="00B976DD" w:rsidRPr="00ED3F92" w:rsidRDefault="00B976DD" w:rsidP="00B70EC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 том, чем отличаются исследования в гуманитарных областях от исследований в естественных науках;</w:t>
      </w:r>
    </w:p>
    <w:p w:rsidR="00B976DD" w:rsidRPr="00ED3F92" w:rsidRDefault="00B976DD" w:rsidP="00B70EC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об истории науки;</w:t>
      </w:r>
    </w:p>
    <w:p w:rsidR="00B976DD" w:rsidRPr="00ED3F92" w:rsidRDefault="00B976DD" w:rsidP="00B70EC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 новейших разработках в области науки и технологий;</w:t>
      </w:r>
    </w:p>
    <w:p w:rsidR="005774E0" w:rsidRPr="00ED3F92" w:rsidRDefault="00B976DD" w:rsidP="00B70EC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 правилах и законах, регулирующих отношения в научной,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изобретательской и исследовательских областях деятельности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(патентное право, защита авторского права и т. п.);</w:t>
      </w:r>
    </w:p>
    <w:p w:rsidR="00B976DD" w:rsidRPr="00ED3F92" w:rsidRDefault="00B976DD" w:rsidP="00B70EC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 xml:space="preserve">(фонды, государственные структуры, </w:t>
      </w:r>
      <w:proofErr w:type="spellStart"/>
      <w:r w:rsidRPr="00ED3F92">
        <w:rPr>
          <w:rFonts w:ascii="Times New Roman" w:hAnsi="Times New Roman"/>
          <w:sz w:val="24"/>
          <w:szCs w:val="24"/>
        </w:rPr>
        <w:t>краудфандинговые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структуры и т. п.).</w:t>
      </w:r>
    </w:p>
    <w:p w:rsidR="00B976DD" w:rsidRPr="00ED3F92" w:rsidRDefault="00B976DD" w:rsidP="00B70EC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3F92">
        <w:rPr>
          <w:rFonts w:ascii="Times New Roman" w:hAnsi="Times New Roman"/>
          <w:b/>
          <w:bCs/>
          <w:i/>
          <w:iCs/>
          <w:sz w:val="24"/>
          <w:szCs w:val="24"/>
        </w:rPr>
        <w:t>Выпускник сможет</w:t>
      </w:r>
      <w:r w:rsidRPr="00ED3F92">
        <w:rPr>
          <w:rFonts w:ascii="Times New Roman" w:hAnsi="Times New Roman"/>
          <w:b/>
          <w:bCs/>
          <w:sz w:val="24"/>
          <w:szCs w:val="24"/>
        </w:rPr>
        <w:t>:</w:t>
      </w:r>
    </w:p>
    <w:p w:rsidR="00B976DD" w:rsidRPr="00ED3F92" w:rsidRDefault="00B976DD" w:rsidP="00B70E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решать задачи, находящиеся на стыке нескольких учебных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дисциплин (</w:t>
      </w:r>
      <w:proofErr w:type="spellStart"/>
      <w:r w:rsidRPr="00ED3F9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 задачи);</w:t>
      </w:r>
    </w:p>
    <w:p w:rsidR="00B976DD" w:rsidRPr="00ED3F92" w:rsidRDefault="00B976DD" w:rsidP="00B70E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использовать основной алгоритм исследования при решении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своих учебно-познавательных задач;</w:t>
      </w:r>
    </w:p>
    <w:p w:rsidR="00B976DD" w:rsidRPr="00ED3F92" w:rsidRDefault="00B976DD" w:rsidP="00B70E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использовать основные принципы проектной деятельности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при решении своих учебно-познавательных задач и задач, возникающих в культурной и социальной жизни;</w:t>
      </w:r>
    </w:p>
    <w:p w:rsidR="00B976DD" w:rsidRPr="00ED3F92" w:rsidRDefault="00B976DD" w:rsidP="00B70E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использовать элементы математического моделирования при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решении исследовательских задач;</w:t>
      </w:r>
    </w:p>
    <w:p w:rsidR="00B976DD" w:rsidRPr="00ED3F92" w:rsidRDefault="00B976DD" w:rsidP="00B70E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B976DD" w:rsidRPr="00ED3F92" w:rsidRDefault="00B976DD" w:rsidP="00B70E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С точки зрения формирования универсальных учебных действий, в ходе освоения принципов учебно-исследовательской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 xml:space="preserve">и проектной деятельности </w:t>
      </w:r>
      <w:r w:rsidRPr="00ED3F92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</w:t>
      </w:r>
      <w:r w:rsidRPr="00ED3F92">
        <w:rPr>
          <w:rFonts w:ascii="Times New Roman" w:hAnsi="Times New Roman"/>
          <w:b/>
          <w:bCs/>
          <w:sz w:val="24"/>
          <w:szCs w:val="24"/>
        </w:rPr>
        <w:t>:</w:t>
      </w:r>
    </w:p>
    <w:p w:rsidR="00B976DD" w:rsidRPr="00ED3F92" w:rsidRDefault="00B976DD" w:rsidP="00B70EC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и сообразуясь с представлениями об общем благе;</w:t>
      </w:r>
    </w:p>
    <w:p w:rsidR="00B976DD" w:rsidRPr="00ED3F92" w:rsidRDefault="00B976DD" w:rsidP="00B70EC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восстанавливать контексты и пути развития того или иного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вида научной деятельности, определяя место своего исследования или проекта в общем культурном пространстве;</w:t>
      </w:r>
    </w:p>
    <w:p w:rsidR="00B976DD" w:rsidRPr="00ED3F92" w:rsidRDefault="00B976DD" w:rsidP="00B70EC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отслеживать и принимать во внимание тренды и тенденции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развития различных видов деятельности, в том числе научных,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учитывать их при постановке собственных целей;</w:t>
      </w:r>
    </w:p>
    <w:p w:rsidR="00B976DD" w:rsidRPr="00ED3F92" w:rsidRDefault="00B976DD" w:rsidP="00B70EC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оценивать ресурсы, в том числе и нематериальные, такие,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как время, необходимые для достижения поставленной цели;</w:t>
      </w:r>
    </w:p>
    <w:p w:rsidR="00B976DD" w:rsidRPr="00ED3F92" w:rsidRDefault="00B976DD" w:rsidP="00B70EC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исследований и реализации проектов в различных областях деятельности человека;</w:t>
      </w:r>
    </w:p>
    <w:p w:rsidR="00B976DD" w:rsidRPr="00ED3F92" w:rsidRDefault="00B976DD" w:rsidP="00B70EC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вступать в коммуникацию с держателями различных типов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B976DD" w:rsidRPr="00ED3F92" w:rsidRDefault="00B976DD" w:rsidP="00B70EC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продуктивности реализации проекта или исследования на каждом этапе реализации и по завершении работы;</w:t>
      </w:r>
    </w:p>
    <w:p w:rsidR="00B976DD" w:rsidRPr="00ED3F92" w:rsidRDefault="00B976DD" w:rsidP="00B70EC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рисков;</w:t>
      </w:r>
    </w:p>
    <w:p w:rsidR="00B976DD" w:rsidRPr="00ED3F92" w:rsidRDefault="00B976DD" w:rsidP="00B70EC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адекватно оценивать последствия реализации своего проекта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(изменения, которые он внесет в жизнь других людей, сообществ);</w:t>
      </w:r>
    </w:p>
    <w:p w:rsidR="00B976DD" w:rsidRPr="00ED3F92" w:rsidRDefault="00B976DD" w:rsidP="00B70EC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lastRenderedPageBreak/>
        <w:t>адекватно оценивать дальнейшее развитие своего проекта</w:t>
      </w:r>
      <w:r w:rsidR="00EB49D2" w:rsidRPr="00ED3F92">
        <w:rPr>
          <w:rFonts w:ascii="Times New Roman" w:hAnsi="Times New Roman"/>
          <w:sz w:val="24"/>
          <w:szCs w:val="24"/>
        </w:rPr>
        <w:t xml:space="preserve"> </w:t>
      </w:r>
      <w:r w:rsidRPr="00ED3F92">
        <w:rPr>
          <w:rFonts w:ascii="Times New Roman" w:hAnsi="Times New Roman"/>
          <w:sz w:val="24"/>
          <w:szCs w:val="24"/>
        </w:rPr>
        <w:t>или исследования, видеть возможные варианты применения результатов.</w:t>
      </w:r>
    </w:p>
    <w:p w:rsidR="004A58BA" w:rsidRPr="00ED3F92" w:rsidRDefault="004A58BA" w:rsidP="00B70EC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47BD7" w:rsidRPr="00ED3F92" w:rsidRDefault="00747BD7" w:rsidP="00B70EC3">
      <w:pPr>
        <w:pStyle w:val="1"/>
      </w:pPr>
      <w:r w:rsidRPr="00ED3F92">
        <w:t>Тематическое планирование по естествознанию, 11 класс базовый уровень (</w:t>
      </w:r>
      <w:r w:rsidR="00EB6619" w:rsidRPr="00ED3F92">
        <w:t>1</w:t>
      </w:r>
      <w:r w:rsidRPr="00ED3F92">
        <w:t xml:space="preserve">ч в неделю, всего </w:t>
      </w:r>
      <w:r w:rsidR="00EB6619" w:rsidRPr="00ED3F92">
        <w:t>34</w:t>
      </w:r>
      <w:r w:rsidRPr="00ED3F92">
        <w:t xml:space="preserve"> часа)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3"/>
        <w:gridCol w:w="872"/>
        <w:gridCol w:w="1694"/>
        <w:gridCol w:w="1923"/>
        <w:gridCol w:w="1714"/>
      </w:tblGrid>
      <w:tr w:rsidR="00747BD7" w:rsidRPr="00ED3F92" w:rsidTr="007E36F9">
        <w:tc>
          <w:tcPr>
            <w:tcW w:w="807" w:type="dxa"/>
            <w:vMerge w:val="restart"/>
            <w:vAlign w:val="center"/>
          </w:tcPr>
          <w:p w:rsidR="00747BD7" w:rsidRPr="00ED3F92" w:rsidRDefault="00747BD7" w:rsidP="007E36F9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 </w:t>
            </w:r>
            <w:proofErr w:type="gramStart"/>
            <w:r w:rsidRPr="00ED3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3F9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ED3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747BD7" w:rsidRPr="00ED3F92" w:rsidRDefault="00747BD7" w:rsidP="007E36F9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разделов, тем программы</w:t>
            </w:r>
          </w:p>
        </w:tc>
        <w:tc>
          <w:tcPr>
            <w:tcW w:w="6071" w:type="dxa"/>
            <w:gridSpan w:val="4"/>
            <w:shd w:val="clear" w:color="auto" w:fill="auto"/>
            <w:vAlign w:val="center"/>
          </w:tcPr>
          <w:p w:rsidR="00747BD7" w:rsidRPr="00ED3F92" w:rsidRDefault="00747BD7" w:rsidP="007E36F9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по каждой теме</w:t>
            </w:r>
          </w:p>
        </w:tc>
      </w:tr>
      <w:tr w:rsidR="00747BD7" w:rsidRPr="00ED3F92" w:rsidTr="007E36F9">
        <w:tc>
          <w:tcPr>
            <w:tcW w:w="807" w:type="dxa"/>
            <w:vMerge/>
          </w:tcPr>
          <w:p w:rsidR="00747BD7" w:rsidRPr="00ED3F92" w:rsidRDefault="00747BD7" w:rsidP="007E36F9">
            <w:pPr>
              <w:pStyle w:val="a4"/>
              <w:spacing w:after="34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47BD7" w:rsidRPr="00ED3F92" w:rsidRDefault="00747BD7" w:rsidP="007E36F9">
            <w:pPr>
              <w:pStyle w:val="a4"/>
              <w:spacing w:after="34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747BD7" w:rsidRPr="00ED3F92" w:rsidRDefault="00747BD7" w:rsidP="007E36F9">
            <w:pPr>
              <w:pStyle w:val="a4"/>
              <w:spacing w:after="34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698" w:type="dxa"/>
            <w:shd w:val="clear" w:color="auto" w:fill="auto"/>
          </w:tcPr>
          <w:p w:rsidR="00747BD7" w:rsidRPr="00ED3F92" w:rsidRDefault="00EB6619" w:rsidP="007E36F9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 работа</w:t>
            </w:r>
          </w:p>
        </w:tc>
        <w:tc>
          <w:tcPr>
            <w:tcW w:w="1942" w:type="dxa"/>
            <w:shd w:val="clear" w:color="auto" w:fill="auto"/>
          </w:tcPr>
          <w:p w:rsidR="00747BD7" w:rsidRPr="00ED3F92" w:rsidRDefault="00EB6619" w:rsidP="00EB6619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9" w:type="dxa"/>
            <w:shd w:val="clear" w:color="auto" w:fill="auto"/>
          </w:tcPr>
          <w:p w:rsidR="00747BD7" w:rsidRPr="00ED3F92" w:rsidRDefault="00747BD7" w:rsidP="007E36F9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EB6619" w:rsidRPr="00ED3F92" w:rsidTr="007E36F9">
        <w:tc>
          <w:tcPr>
            <w:tcW w:w="807" w:type="dxa"/>
          </w:tcPr>
          <w:p w:rsidR="00EB6619" w:rsidRPr="00ED3F92" w:rsidRDefault="00EB6619" w:rsidP="007E36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F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EB6619" w:rsidRPr="00ED3F92" w:rsidRDefault="00EB6619" w:rsidP="00F616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Микромир. Атом. Вещества. Реакции.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4"/>
              <w:spacing w:after="34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4"/>
              <w:spacing w:after="34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6619" w:rsidRPr="00ED3F92" w:rsidTr="007E36F9">
        <w:tc>
          <w:tcPr>
            <w:tcW w:w="807" w:type="dxa"/>
          </w:tcPr>
          <w:p w:rsidR="00EB6619" w:rsidRPr="00ED3F92" w:rsidRDefault="00EB6619" w:rsidP="007E36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F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:rsidR="00EB6619" w:rsidRPr="00ED3F92" w:rsidRDefault="00EB6619" w:rsidP="00F6168A">
            <w:pPr>
              <w:pStyle w:val="a4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4"/>
              <w:spacing w:after="34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4"/>
              <w:spacing w:after="34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6619" w:rsidRPr="00ED3F92" w:rsidTr="007E36F9">
        <w:tc>
          <w:tcPr>
            <w:tcW w:w="807" w:type="dxa"/>
          </w:tcPr>
          <w:p w:rsidR="00EB6619" w:rsidRPr="00ED3F92" w:rsidRDefault="00EB6619" w:rsidP="007E36F9">
            <w:pPr>
              <w:pStyle w:val="a4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:rsidR="00EB6619" w:rsidRPr="00ED3F92" w:rsidRDefault="00EB6619" w:rsidP="00F616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4"/>
              <w:spacing w:after="34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4"/>
              <w:spacing w:after="34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6619" w:rsidRPr="00ED3F92" w:rsidTr="007E36F9">
        <w:tc>
          <w:tcPr>
            <w:tcW w:w="807" w:type="dxa"/>
          </w:tcPr>
          <w:p w:rsidR="00EB6619" w:rsidRPr="00ED3F92" w:rsidRDefault="00EB6619" w:rsidP="007E36F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shd w:val="clear" w:color="auto" w:fill="auto"/>
          </w:tcPr>
          <w:p w:rsidR="00EB6619" w:rsidRPr="00ED3F92" w:rsidRDefault="00EB6619" w:rsidP="00F6168A">
            <w:pPr>
              <w:pStyle w:val="a4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Современное естествознание на службе человека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4"/>
              <w:spacing w:after="34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4"/>
              <w:spacing w:after="34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19" w:rsidRPr="00ED3F92" w:rsidTr="007E36F9">
        <w:trPr>
          <w:trHeight w:val="396"/>
        </w:trPr>
        <w:tc>
          <w:tcPr>
            <w:tcW w:w="807" w:type="dxa"/>
          </w:tcPr>
          <w:p w:rsidR="00EB6619" w:rsidRPr="00ED3F92" w:rsidRDefault="00EB6619" w:rsidP="007E36F9">
            <w:pPr>
              <w:pStyle w:val="a4"/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EB6619" w:rsidRPr="00ED3F92" w:rsidRDefault="00EB6619" w:rsidP="007E36F9">
            <w:pPr>
              <w:pStyle w:val="a4"/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D3F9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4"/>
              <w:spacing w:after="34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B6619" w:rsidRPr="00ED3F92" w:rsidRDefault="00EB6619" w:rsidP="00EB6619">
            <w:pPr>
              <w:pStyle w:val="a4"/>
              <w:spacing w:after="34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37D01" w:rsidRPr="00ED3F92" w:rsidRDefault="00437D01" w:rsidP="00B70EC3">
      <w:pPr>
        <w:pStyle w:val="1"/>
      </w:pPr>
      <w:r w:rsidRPr="00ED3F92">
        <w:t>Календарно-тематическое планирование курса «Естествознание», 11 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96"/>
        <w:gridCol w:w="4839"/>
        <w:gridCol w:w="570"/>
        <w:gridCol w:w="2065"/>
        <w:gridCol w:w="222"/>
        <w:gridCol w:w="1652"/>
      </w:tblGrid>
      <w:tr w:rsidR="00EB6619" w:rsidRPr="00ED3F92" w:rsidTr="003C503E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7D01" w:rsidRPr="00ED3F92" w:rsidRDefault="00437D01" w:rsidP="00D15C9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D3F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437D01" w:rsidRPr="00ED3F92" w:rsidRDefault="00437D01" w:rsidP="00D15C9A">
            <w:pPr>
              <w:suppressAutoHyphens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F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7D01" w:rsidRPr="00ED3F92" w:rsidRDefault="00437D01" w:rsidP="00D1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F9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437D01" w:rsidRPr="00ED3F92" w:rsidRDefault="00437D01" w:rsidP="00D15C9A">
            <w:pPr>
              <w:suppressAutoHyphens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F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ED3F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437D01" w:rsidRPr="00ED3F92" w:rsidRDefault="00437D01" w:rsidP="00D15C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437D01" w:rsidRPr="00ED3F92" w:rsidRDefault="00437D01" w:rsidP="00D15C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F92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B6619" w:rsidRPr="00ED3F92" w:rsidTr="003C503E">
        <w:tc>
          <w:tcPr>
            <w:tcW w:w="0" w:type="auto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7D01" w:rsidRPr="00ED3F92" w:rsidRDefault="00437D01" w:rsidP="00D15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437D01" w:rsidRPr="00ED3F92" w:rsidRDefault="00437D01" w:rsidP="00D15C9A">
            <w:pPr>
              <w:pStyle w:val="Style4"/>
              <w:widowControl/>
              <w:spacing w:before="94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7D01" w:rsidRPr="00ED3F92" w:rsidRDefault="003C503E" w:rsidP="00EB66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37D01" w:rsidRPr="00ED3F92" w:rsidRDefault="00437D01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37D01" w:rsidRPr="00ED3F92" w:rsidRDefault="00437D01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437D01" w:rsidRPr="00ED3F92" w:rsidRDefault="00437D01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C1" w:rsidRPr="00ED3F92" w:rsidTr="003C503E">
        <w:tc>
          <w:tcPr>
            <w:tcW w:w="0" w:type="auto"/>
            <w:gridSpan w:val="6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D65EC1" w:rsidRPr="00ED3F92" w:rsidRDefault="00EB6619" w:rsidP="00EB6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F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5EC1" w:rsidRPr="00ED3F92">
              <w:rPr>
                <w:rFonts w:ascii="Times New Roman" w:hAnsi="Times New Roman"/>
                <w:b/>
                <w:sz w:val="24"/>
                <w:szCs w:val="24"/>
              </w:rPr>
              <w:t>. Микромир. Атом. Вещества. (</w:t>
            </w:r>
            <w:r w:rsidRPr="00ED3F9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65EC1" w:rsidRPr="00ED3F9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5EC1" w:rsidRPr="00ED3F92" w:rsidRDefault="00D65EC1" w:rsidP="00D15C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D65EC1" w:rsidRPr="00ED3F92" w:rsidRDefault="00D65EC1" w:rsidP="007E36F9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F92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сведения о строении атома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EC1" w:rsidRPr="00ED3F92" w:rsidRDefault="00EB6619" w:rsidP="00A6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5EC1" w:rsidRPr="00ED3F92" w:rsidRDefault="00D65EC1" w:rsidP="00D1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5EC1" w:rsidRPr="00ED3F92" w:rsidRDefault="00D65EC1" w:rsidP="00D1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65EC1" w:rsidRPr="00ED3F92" w:rsidRDefault="00D65EC1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 xml:space="preserve">§ 1 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5EC1" w:rsidRPr="00ED3F92" w:rsidRDefault="00D65EC1" w:rsidP="00D15C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D65EC1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 xml:space="preserve">Электронное строение </w:t>
            </w:r>
            <w:r w:rsidR="00D65EC1" w:rsidRPr="00ED3F92">
              <w:rPr>
                <w:rFonts w:ascii="Times New Roman" w:hAnsi="Times New Roman"/>
                <w:sz w:val="24"/>
                <w:szCs w:val="24"/>
              </w:rPr>
              <w:t>атома</w:t>
            </w:r>
            <w:r w:rsidRPr="00ED3F92">
              <w:rPr>
                <w:rFonts w:ascii="Times New Roman" w:hAnsi="Times New Roman"/>
                <w:sz w:val="24"/>
                <w:szCs w:val="24"/>
              </w:rPr>
              <w:t>. Первые попытки классификации химических элементов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EC1" w:rsidRPr="00ED3F92" w:rsidRDefault="00EB6619" w:rsidP="00A6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5EC1" w:rsidRPr="00ED3F92" w:rsidRDefault="00D65EC1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5EC1" w:rsidRPr="00ED3F92" w:rsidRDefault="00D65EC1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65EC1" w:rsidRPr="00ED3F92" w:rsidRDefault="00D65EC1" w:rsidP="00790D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 xml:space="preserve">§ 1, задания № </w:t>
            </w:r>
            <w:r w:rsidR="00790DE5" w:rsidRPr="00ED3F92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  <w:r w:rsidR="00790DE5" w:rsidRPr="00ED3F92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5EC1" w:rsidRPr="00ED3F92" w:rsidRDefault="00D65EC1" w:rsidP="00D15C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D65EC1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Периодическая система химических элементов Д. И. Менделеева </w:t>
            </w:r>
            <w:r w:rsidR="00D65EC1" w:rsidRPr="00ED3F92">
              <w:rPr>
                <w:rFonts w:ascii="Times New Roman" w:hAnsi="Times New Roman"/>
                <w:sz w:val="24"/>
                <w:szCs w:val="24"/>
              </w:rPr>
              <w:t>Открытие Периодического закона</w:t>
            </w:r>
            <w:r w:rsidRPr="00ED3F92">
              <w:rPr>
                <w:rFonts w:ascii="Times New Roman" w:hAnsi="Times New Roman"/>
                <w:sz w:val="24"/>
                <w:szCs w:val="24"/>
              </w:rPr>
              <w:t>. Значение Периодического закона и Периодической системы химических элементов Д. И. Менделеева. Благородные газы.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EC1" w:rsidRPr="00ED3F92" w:rsidRDefault="00EB6619" w:rsidP="00A6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5EC1" w:rsidRPr="00ED3F92" w:rsidRDefault="00EB6619" w:rsidP="00D1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5EC1" w:rsidRPr="00ED3F92" w:rsidRDefault="00D65EC1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65EC1" w:rsidRPr="00ED3F92" w:rsidRDefault="00D65EC1" w:rsidP="00775B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 2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5EC1" w:rsidRPr="00ED3F92" w:rsidRDefault="00EB6619" w:rsidP="00546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D65EC1" w:rsidRPr="00ED3F92" w:rsidRDefault="00D65EC1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Ионная химическая связь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EC1" w:rsidRPr="00ED3F92" w:rsidRDefault="00EB6619" w:rsidP="00A6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5EC1" w:rsidRPr="00ED3F92" w:rsidRDefault="00EB6619" w:rsidP="00D1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5EC1" w:rsidRPr="00ED3F92" w:rsidRDefault="00D65EC1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65EC1" w:rsidRPr="00ED3F92" w:rsidRDefault="00EB6619" w:rsidP="009D0D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 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5EC1" w:rsidRPr="00ED3F92" w:rsidRDefault="00EB6619" w:rsidP="00546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D65EC1" w:rsidRPr="00ED3F92" w:rsidRDefault="00D65EC1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 xml:space="preserve">Ковалентная </w:t>
            </w:r>
            <w:r w:rsidR="00EB6619" w:rsidRPr="00ED3F92">
              <w:rPr>
                <w:rFonts w:ascii="Times New Roman" w:hAnsi="Times New Roman"/>
                <w:sz w:val="24"/>
                <w:szCs w:val="24"/>
              </w:rPr>
              <w:t xml:space="preserve">неполярная </w:t>
            </w:r>
            <w:r w:rsidRPr="00ED3F92">
              <w:rPr>
                <w:rFonts w:ascii="Times New Roman" w:hAnsi="Times New Roman"/>
                <w:sz w:val="24"/>
                <w:szCs w:val="24"/>
              </w:rPr>
              <w:t>химическая связь</w:t>
            </w:r>
            <w:r w:rsidR="00EB6619" w:rsidRPr="00ED3F92">
              <w:rPr>
                <w:rFonts w:ascii="Times New Roman" w:hAnsi="Times New Roman"/>
                <w:sz w:val="24"/>
                <w:szCs w:val="24"/>
              </w:rPr>
              <w:t>. Ковалентная полярная химическая связь.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EC1" w:rsidRPr="00ED3F92" w:rsidRDefault="00EB6619" w:rsidP="00A6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5EC1" w:rsidRPr="00ED3F92" w:rsidRDefault="00D65EC1" w:rsidP="00D1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5EC1" w:rsidRPr="00ED3F92" w:rsidRDefault="00D65EC1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65EC1" w:rsidRPr="00ED3F92" w:rsidRDefault="00EB6619" w:rsidP="009D0D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 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5EC1" w:rsidRPr="00ED3F92" w:rsidRDefault="00EB6619" w:rsidP="00546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D65EC1" w:rsidRPr="00ED3F92" w:rsidRDefault="00EB6619" w:rsidP="007E36F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Металлическая химическая связь. Изучение свойств веществ с металлическим типом связи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EC1" w:rsidRPr="00ED3F92" w:rsidRDefault="00EB6619" w:rsidP="00A6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5EC1" w:rsidRPr="00ED3F92" w:rsidRDefault="00D65EC1" w:rsidP="00D1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5EC1" w:rsidRPr="00ED3F92" w:rsidRDefault="00D65EC1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65EC1" w:rsidRPr="00ED3F92" w:rsidRDefault="00EB6619" w:rsidP="00775B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5EC1" w:rsidRPr="00ED3F92" w:rsidRDefault="00EB6619" w:rsidP="00546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D65EC1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Полимеры. Смеси веществ, их состав, способы их разделения. Дисперсные системы.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EC1" w:rsidRPr="00ED3F92" w:rsidRDefault="00EB6619" w:rsidP="00A6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5EC1" w:rsidRPr="00ED3F92" w:rsidRDefault="00EB6619" w:rsidP="007E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5EC1" w:rsidRPr="00ED3F92" w:rsidRDefault="00D65EC1" w:rsidP="007E36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65EC1" w:rsidRPr="00ED3F92" w:rsidRDefault="00EB6619" w:rsidP="009D0D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762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 xml:space="preserve">Молекулярно-кинетическая теория.  Агрегатные состояния вещества. Природный газ. Жидкие вещества. Нефть. Твёрдое </w:t>
            </w:r>
            <w:r w:rsidRPr="00ED3F92">
              <w:rPr>
                <w:rFonts w:ascii="Times New Roman" w:hAnsi="Times New Roman"/>
                <w:sz w:val="24"/>
                <w:szCs w:val="24"/>
              </w:rPr>
              <w:lastRenderedPageBreak/>
              <w:t>состояние вещества. Жидкие кристаллы.</w:t>
            </w:r>
          </w:p>
          <w:p w:rsidR="00A60762" w:rsidRPr="00ED3F92" w:rsidRDefault="00A60762" w:rsidP="00EB6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762" w:rsidRPr="00ED3F92" w:rsidRDefault="00EB6619" w:rsidP="004252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A60762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A60762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60762" w:rsidRPr="00ED3F92" w:rsidRDefault="00EB6619" w:rsidP="00D15C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762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Классификация неорганических веществ и её относительность.</w:t>
            </w:r>
          </w:p>
          <w:p w:rsidR="00A60762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762" w:rsidRPr="00ED3F92" w:rsidRDefault="00EB6619" w:rsidP="004252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A60762" w:rsidP="00D1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A60762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60762" w:rsidRPr="00ED3F92" w:rsidRDefault="00EB6619" w:rsidP="00EB66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762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A60762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Повторение и обобщение по теме «Строение атома и вещества»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762" w:rsidRPr="00ED3F92" w:rsidRDefault="00EB6619" w:rsidP="00425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A60762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60762" w:rsidRPr="00ED3F92" w:rsidRDefault="00A60762" w:rsidP="00DD03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762" w:rsidRPr="00ED3F92" w:rsidTr="003C503E">
        <w:tc>
          <w:tcPr>
            <w:tcW w:w="0" w:type="auto"/>
            <w:gridSpan w:val="6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A60762" w:rsidRPr="00ED3F92" w:rsidRDefault="00EB6619" w:rsidP="00EB6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F9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60762" w:rsidRPr="00ED3F92">
              <w:rPr>
                <w:rFonts w:ascii="Times New Roman" w:hAnsi="Times New Roman"/>
                <w:b/>
                <w:bCs/>
                <w:sz w:val="24"/>
                <w:szCs w:val="24"/>
              </w:rPr>
              <w:t>. Химические реакции (</w:t>
            </w:r>
            <w:r w:rsidRPr="00ED3F9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60762" w:rsidRPr="00ED3F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762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A60762" w:rsidRPr="00ED3F92" w:rsidRDefault="00A60762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  <w:r w:rsidR="00EB6619" w:rsidRPr="00ED3F92">
              <w:rPr>
                <w:rFonts w:ascii="Times New Roman" w:hAnsi="Times New Roman"/>
                <w:sz w:val="24"/>
                <w:szCs w:val="24"/>
              </w:rPr>
              <w:t xml:space="preserve">. Классификация химических реакций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762" w:rsidRPr="00ED3F92" w:rsidRDefault="00EB6619" w:rsidP="004252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A60762" w:rsidP="00D1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A60762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60762" w:rsidRPr="00ED3F92" w:rsidRDefault="00EB6619" w:rsidP="00DD03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762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</w:t>
            </w:r>
            <w:r w:rsidR="00A60762" w:rsidRPr="00ED3F92">
              <w:rPr>
                <w:rFonts w:ascii="Times New Roman" w:hAnsi="Times New Roman"/>
                <w:sz w:val="24"/>
                <w:szCs w:val="24"/>
              </w:rPr>
              <w:t>2/</w:t>
            </w:r>
            <w:r w:rsidRPr="00ED3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A60762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762" w:rsidRPr="00ED3F92" w:rsidRDefault="00EB6619" w:rsidP="004252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A60762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60762" w:rsidRPr="00ED3F92" w:rsidRDefault="00EB6619" w:rsidP="00DD03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762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</w:t>
            </w:r>
            <w:r w:rsidR="00A60762" w:rsidRPr="00ED3F92">
              <w:rPr>
                <w:rFonts w:ascii="Times New Roman" w:hAnsi="Times New Roman"/>
                <w:sz w:val="24"/>
                <w:szCs w:val="24"/>
              </w:rPr>
              <w:t>3/</w:t>
            </w:r>
            <w:r w:rsidRPr="00ED3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A60762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Обратимость химических реакций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762" w:rsidRPr="00ED3F92" w:rsidRDefault="00EB6619" w:rsidP="004252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A60762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A60762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60762" w:rsidRPr="00ED3F92" w:rsidRDefault="00EB6619" w:rsidP="00DD03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762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</w:t>
            </w:r>
            <w:r w:rsidR="00A60762" w:rsidRPr="00ED3F92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A60762" w:rsidRPr="00ED3F92" w:rsidRDefault="00EB6619" w:rsidP="007E36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F92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ED3F92">
              <w:rPr>
                <w:rFonts w:ascii="Times New Roman" w:hAnsi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762" w:rsidRPr="00ED3F92" w:rsidRDefault="00EB6619" w:rsidP="004252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EB6619" w:rsidP="007E36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A60762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60762" w:rsidRPr="00ED3F92" w:rsidRDefault="00EB6619" w:rsidP="00DD03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762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15/5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A60762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Электролиз. Химические источники тока. Гальванические элементы. Современные химические источники тока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762" w:rsidRPr="00ED3F92" w:rsidRDefault="00EB6619" w:rsidP="00A607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A60762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A60762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60762" w:rsidRPr="00ED3F92" w:rsidRDefault="00EB6619" w:rsidP="00DD03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A60762" w:rsidRPr="00ED3F92" w:rsidTr="00DB74E3">
        <w:tc>
          <w:tcPr>
            <w:tcW w:w="0" w:type="auto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762" w:rsidRPr="00ED3F92" w:rsidRDefault="00A60762" w:rsidP="00F653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b/>
                <w:sz w:val="24"/>
                <w:szCs w:val="24"/>
                <w:lang w:val="en-US"/>
              </w:rPr>
              <w:t>II</w:t>
            </w:r>
            <w:r w:rsidRPr="00ED3F92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762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16/6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A60762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Повторение и обобщение по теме «Химические реакции»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762" w:rsidRPr="00ED3F92" w:rsidRDefault="00701072" w:rsidP="00A607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EB6619" w:rsidRPr="00ED3F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A60762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A60762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60762" w:rsidRPr="00ED3F92" w:rsidRDefault="00EB6619" w:rsidP="00EB66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Повторить §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762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17/7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A60762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Контрольная работа  №1«Строение атома и вещества. Химические реакции»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762" w:rsidRPr="00ED3F92" w:rsidRDefault="00701072" w:rsidP="00A607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EB6619" w:rsidRPr="00ED3F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0762" w:rsidRPr="00ED3F92" w:rsidRDefault="00A60762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60762" w:rsidRPr="00ED3F92" w:rsidRDefault="00A60762" w:rsidP="00DD03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762" w:rsidRPr="00ED3F92" w:rsidTr="003C503E">
        <w:tc>
          <w:tcPr>
            <w:tcW w:w="0" w:type="auto"/>
            <w:gridSpan w:val="6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A60762" w:rsidRPr="00ED3F92" w:rsidRDefault="00EB6619" w:rsidP="00EB6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F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60762" w:rsidRPr="00ED3F92">
              <w:rPr>
                <w:rFonts w:ascii="Times New Roman" w:hAnsi="Times New Roman"/>
                <w:b/>
                <w:sz w:val="24"/>
                <w:szCs w:val="24"/>
              </w:rPr>
              <w:t>. Человек и его здоровье (</w:t>
            </w:r>
            <w:r w:rsidRPr="00ED3F9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60762" w:rsidRPr="00ED3F92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619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Систематическое положение человека в мире животных.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619" w:rsidRPr="00ED3F92" w:rsidRDefault="00701072" w:rsidP="00A607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EB6619" w:rsidRPr="00ED3F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B6619" w:rsidRPr="00ED3F92" w:rsidRDefault="00EB6619" w:rsidP="00F6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619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7E36F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 xml:space="preserve">Генетика человека. Методы изучения генетики человека. </w:t>
            </w:r>
          </w:p>
          <w:p w:rsidR="00EB6619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Практическая работа  №1 «Создай лицо ребёнка»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619" w:rsidRPr="00ED3F92" w:rsidRDefault="00701072" w:rsidP="007010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="00EB6619" w:rsidRPr="00ED3F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B6619" w:rsidRPr="00ED3F92" w:rsidRDefault="00EB6619" w:rsidP="00F6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rPr>
          <w:trHeight w:val="284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619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20/3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Физика человека. Терморегуляция, оптика, акустика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619" w:rsidRPr="00ED3F92" w:rsidRDefault="00701072" w:rsidP="00A607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B6619" w:rsidRPr="00ED3F92" w:rsidRDefault="00EB6619" w:rsidP="00F6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619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21/4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Химия человека. Химические вещества в организме человека. Вода и минеральные вещества в организме человека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619" w:rsidRPr="00ED3F92" w:rsidRDefault="00701072" w:rsidP="00A607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EB66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B6619" w:rsidRPr="00ED3F92" w:rsidRDefault="00EB6619" w:rsidP="00F6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619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22/5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Гормоны. Лекарства.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619" w:rsidRPr="00ED3F92" w:rsidRDefault="00701072" w:rsidP="00A607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B6619" w:rsidRPr="00ED3F92" w:rsidRDefault="00EB6619" w:rsidP="00F6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619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23/6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Витамины.  Здоровый образ жизни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619" w:rsidRPr="00ED3F92" w:rsidRDefault="00701072" w:rsidP="00A607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B6619" w:rsidRPr="00ED3F92" w:rsidRDefault="00EB6619" w:rsidP="00F6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619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24/7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Физика на службе здоровья человека. Физические основы антропометрических измерений. Физические методы диагностики и лечения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619" w:rsidRPr="00ED3F92" w:rsidRDefault="00701072" w:rsidP="00A607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B6619" w:rsidRPr="00ED3F92" w:rsidRDefault="00EB6619" w:rsidP="00F6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619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25/8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Практическая работа  №2  «Оценка индивидуального уровня здоровья»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619" w:rsidRPr="00ED3F92" w:rsidRDefault="00701072" w:rsidP="00A607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B6619" w:rsidRPr="00ED3F92" w:rsidRDefault="00EB6619" w:rsidP="00F6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619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26/9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 xml:space="preserve"> Практическая работа  №3  «Оценка биологического возраста»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619" w:rsidRPr="00ED3F92" w:rsidRDefault="00701072" w:rsidP="00A607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B6619" w:rsidRPr="00ED3F92" w:rsidRDefault="00EB6619" w:rsidP="00F6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619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27/10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 xml:space="preserve">Контрольная работа  №2 по теме «Человек и </w:t>
            </w:r>
            <w:r w:rsidRPr="00ED3F92">
              <w:rPr>
                <w:rFonts w:ascii="Times New Roman" w:hAnsi="Times New Roman"/>
                <w:sz w:val="24"/>
                <w:szCs w:val="24"/>
              </w:rPr>
              <w:lastRenderedPageBreak/>
              <w:t>его здоровье»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619" w:rsidRPr="00ED3F92" w:rsidRDefault="00701072" w:rsidP="00A607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ED3F92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B6619" w:rsidRPr="00ED3F92" w:rsidRDefault="00EB6619" w:rsidP="00D15C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19" w:rsidRPr="00ED3F92" w:rsidTr="003C503E">
        <w:tc>
          <w:tcPr>
            <w:tcW w:w="0" w:type="auto"/>
            <w:gridSpan w:val="6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B6619" w:rsidRPr="00ED3F92" w:rsidRDefault="00EB6619" w:rsidP="00EB6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F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 Современное естествознание на службе человека (7 ч)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619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28/1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F6168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Атомная энергетика. Явление электромагнитной индукции. Генерация электроэнергии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619" w:rsidRPr="00ED3F92" w:rsidRDefault="00701072" w:rsidP="00A607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00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00362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B6619" w:rsidRPr="00ED3F92" w:rsidRDefault="00EB6619" w:rsidP="00F6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619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29/2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F6168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Продовольственные проблемы и пути их решения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619" w:rsidRPr="00ED3F92" w:rsidRDefault="00701072" w:rsidP="00A607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B6619" w:rsidRPr="00ED3F92" w:rsidRDefault="00EB6619" w:rsidP="00F6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619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30/3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F6168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Биотехнология. Генная инженерия. Клеточная инженерия. Биологическая инженерия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619" w:rsidRPr="00ED3F92" w:rsidRDefault="00701072" w:rsidP="007010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B6619" w:rsidRPr="00ED3F92" w:rsidRDefault="00EB6619" w:rsidP="00F6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619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31/4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F052B2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r w:rsidRPr="00ED3F92">
              <w:rPr>
                <w:rFonts w:ascii="Times New Roman" w:hAnsi="Times New Roman"/>
                <w:sz w:val="24"/>
                <w:szCs w:val="24"/>
              </w:rPr>
              <w:t>наномир</w:t>
            </w:r>
            <w:proofErr w:type="spellEnd"/>
            <w:r w:rsidRPr="00ED3F92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D3F92">
              <w:rPr>
                <w:rFonts w:ascii="Times New Roman" w:hAnsi="Times New Roman"/>
                <w:sz w:val="24"/>
                <w:szCs w:val="24"/>
              </w:rPr>
              <w:t>Наночастицы</w:t>
            </w:r>
            <w:proofErr w:type="spellEnd"/>
            <w:r w:rsidRPr="00ED3F92">
              <w:rPr>
                <w:rFonts w:ascii="Times New Roman" w:hAnsi="Times New Roman"/>
                <w:sz w:val="24"/>
                <w:szCs w:val="24"/>
              </w:rPr>
              <w:t xml:space="preserve"> в природе. </w:t>
            </w:r>
            <w:proofErr w:type="spellStart"/>
            <w:r w:rsidRPr="00ED3F92">
              <w:rPr>
                <w:rFonts w:ascii="Times New Roman" w:hAnsi="Times New Roman"/>
                <w:sz w:val="24"/>
                <w:szCs w:val="24"/>
              </w:rPr>
              <w:t>Наночастицы</w:t>
            </w:r>
            <w:proofErr w:type="spellEnd"/>
            <w:r w:rsidRPr="00ED3F92">
              <w:rPr>
                <w:rFonts w:ascii="Times New Roman" w:hAnsi="Times New Roman"/>
                <w:sz w:val="24"/>
                <w:szCs w:val="24"/>
              </w:rPr>
              <w:t xml:space="preserve"> в технике. Настоящее и будущее </w:t>
            </w:r>
            <w:proofErr w:type="spellStart"/>
            <w:r w:rsidRPr="00ED3F92">
              <w:rPr>
                <w:rFonts w:ascii="Times New Roman" w:hAnsi="Times New Roman"/>
                <w:sz w:val="24"/>
                <w:szCs w:val="24"/>
              </w:rPr>
              <w:t>нанотехнологий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619" w:rsidRPr="00ED3F92" w:rsidRDefault="00701072" w:rsidP="00A607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B6619" w:rsidRPr="00ED3F92" w:rsidRDefault="00EB6619" w:rsidP="00F6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NewRomanPSMT" w:hAnsi="Times New Roman"/>
                <w:sz w:val="24"/>
                <w:szCs w:val="24"/>
              </w:rPr>
              <w:t>§,Записи в тетради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619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32/5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F052B2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 xml:space="preserve">Лес и </w:t>
            </w:r>
            <w:proofErr w:type="spellStart"/>
            <w:r w:rsidRPr="00ED3F92">
              <w:rPr>
                <w:rFonts w:ascii="Times New Roman" w:hAnsi="Times New Roman"/>
                <w:sz w:val="24"/>
                <w:szCs w:val="24"/>
              </w:rPr>
              <w:t>лесопроизводство</w:t>
            </w:r>
            <w:proofErr w:type="spellEnd"/>
            <w:r w:rsidRPr="00ED3F92">
              <w:rPr>
                <w:rFonts w:ascii="Times New Roman" w:hAnsi="Times New Roman"/>
                <w:sz w:val="24"/>
                <w:szCs w:val="24"/>
              </w:rPr>
              <w:t>. Лес как фитоценоз. Синергетика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619" w:rsidRPr="00ED3F92" w:rsidRDefault="00701072" w:rsidP="00A607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B6619" w:rsidRPr="00ED3F92" w:rsidRDefault="00EB6619" w:rsidP="00F6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619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33/6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F052B2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Естествознание и искусство.</w:t>
            </w:r>
          </w:p>
          <w:p w:rsidR="00EB6619" w:rsidRPr="00ED3F92" w:rsidRDefault="00EB6619" w:rsidP="00F052B2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№4 «Золотое сечение  и его отражения в </w:t>
            </w:r>
            <w:proofErr w:type="spellStart"/>
            <w:r w:rsidRPr="00ED3F92">
              <w:rPr>
                <w:rFonts w:ascii="Times New Roman" w:hAnsi="Times New Roman"/>
                <w:sz w:val="24"/>
                <w:szCs w:val="24"/>
              </w:rPr>
              <w:t>проиведениях</w:t>
            </w:r>
            <w:proofErr w:type="spellEnd"/>
            <w:r w:rsidRPr="00ED3F92">
              <w:rPr>
                <w:rFonts w:ascii="Times New Roman" w:hAnsi="Times New Roman"/>
                <w:sz w:val="24"/>
                <w:szCs w:val="24"/>
              </w:rPr>
              <w:t xml:space="preserve"> искусства»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619" w:rsidRPr="00ED3F92" w:rsidRDefault="00701072" w:rsidP="00A6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B6619" w:rsidRPr="00ED3F92" w:rsidRDefault="00EB6619" w:rsidP="00F6168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EB6619" w:rsidRPr="00ED3F92" w:rsidTr="00A6076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619" w:rsidRPr="00ED3F92" w:rsidRDefault="00EB6619" w:rsidP="00EB6619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34/7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EB6619" w:rsidRPr="00ED3F92" w:rsidRDefault="00EB6619" w:rsidP="00D15C9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Вклад российских ученых в формирование ЕНКМ. Современные открытия российских ученых.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619" w:rsidRPr="00ED3F92" w:rsidRDefault="00701072" w:rsidP="00A607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B6619" w:rsidRPr="00ED3F92" w:rsidRDefault="00EB6619" w:rsidP="00D15C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B6619" w:rsidRPr="00ED3F92" w:rsidRDefault="00EB6619" w:rsidP="00F6168A">
            <w:pPr>
              <w:rPr>
                <w:rFonts w:ascii="Times New Roman" w:hAnsi="Times New Roman"/>
                <w:sz w:val="24"/>
                <w:szCs w:val="24"/>
              </w:rPr>
            </w:pPr>
            <w:r w:rsidRPr="00ED3F9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437D01" w:rsidRPr="00ED3F92" w:rsidRDefault="00437D01" w:rsidP="00B87429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8B43C1" w:rsidRDefault="008B43C1" w:rsidP="00B87429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D3F92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 xml:space="preserve">Учебно-методическое и материально-техническое обеспечение образовательного процесса 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 xml:space="preserve">Программа курса естествознания для 10-11 классов общеобразовательных учреждений (авторы </w:t>
      </w:r>
      <w:proofErr w:type="spellStart"/>
      <w:r w:rsidRPr="00ED3F92">
        <w:rPr>
          <w:rFonts w:ascii="Times New Roman" w:hAnsi="Times New Roman"/>
          <w:sz w:val="24"/>
          <w:szCs w:val="24"/>
        </w:rPr>
        <w:t>О.С.Габриелян</w:t>
      </w:r>
      <w:proofErr w:type="spellEnd"/>
      <w:r w:rsidRPr="00ED3F92">
        <w:rPr>
          <w:rFonts w:ascii="Times New Roman" w:hAnsi="Times New Roman"/>
          <w:sz w:val="24"/>
          <w:szCs w:val="24"/>
        </w:rPr>
        <w:t xml:space="preserve">, С.А. Сладков) 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D3F92">
        <w:rPr>
          <w:rFonts w:ascii="Times New Roman" w:hAnsi="Times New Roman"/>
          <w:b/>
          <w:sz w:val="24"/>
          <w:szCs w:val="24"/>
        </w:rPr>
        <w:t>УМК «Естествознание. 11 класс»</w:t>
      </w:r>
    </w:p>
    <w:p w:rsidR="005A02E0" w:rsidRPr="00ED3F92" w:rsidRDefault="005A02E0" w:rsidP="005A02E0">
      <w:pPr>
        <w:pStyle w:val="a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D3F92">
        <w:rPr>
          <w:rFonts w:ascii="Times New Roman" w:hAnsi="Times New Roman"/>
          <w:sz w:val="24"/>
          <w:szCs w:val="24"/>
          <w:lang w:eastAsia="ru-RU"/>
        </w:rPr>
        <w:t xml:space="preserve">Естествознание. Базовый уровень. 11 класс. </w:t>
      </w:r>
      <w:proofErr w:type="gramStart"/>
      <w:r w:rsidRPr="00ED3F92">
        <w:rPr>
          <w:rFonts w:ascii="Times New Roman" w:hAnsi="Times New Roman"/>
          <w:sz w:val="24"/>
          <w:szCs w:val="24"/>
          <w:lang w:eastAsia="ru-RU"/>
        </w:rPr>
        <w:t>Учебник (авторы:</w:t>
      </w:r>
      <w:proofErr w:type="gramEnd"/>
      <w:r w:rsidRPr="00ED3F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D3F92">
        <w:rPr>
          <w:rFonts w:ascii="Times New Roman" w:hAnsi="Times New Roman"/>
          <w:sz w:val="24"/>
          <w:szCs w:val="24"/>
          <w:lang w:eastAsia="ru-RU"/>
        </w:rPr>
        <w:t>О. С. Габриелян, И. Г. Остроумов, Н. С. </w:t>
      </w:r>
      <w:proofErr w:type="spellStart"/>
      <w:r w:rsidRPr="00ED3F92">
        <w:rPr>
          <w:rFonts w:ascii="Times New Roman" w:hAnsi="Times New Roman"/>
          <w:sz w:val="24"/>
          <w:szCs w:val="24"/>
          <w:lang w:eastAsia="ru-RU"/>
        </w:rPr>
        <w:t>Пурышева</w:t>
      </w:r>
      <w:proofErr w:type="spellEnd"/>
      <w:r w:rsidRPr="00ED3F92">
        <w:rPr>
          <w:rFonts w:ascii="Times New Roman" w:hAnsi="Times New Roman"/>
          <w:sz w:val="24"/>
          <w:szCs w:val="24"/>
          <w:lang w:eastAsia="ru-RU"/>
        </w:rPr>
        <w:t xml:space="preserve">, С. А. Сладков, В. И. </w:t>
      </w:r>
      <w:proofErr w:type="spellStart"/>
      <w:r w:rsidRPr="00ED3F92">
        <w:rPr>
          <w:rFonts w:ascii="Times New Roman" w:hAnsi="Times New Roman"/>
          <w:sz w:val="24"/>
          <w:szCs w:val="24"/>
          <w:lang w:eastAsia="ru-RU"/>
        </w:rPr>
        <w:t>Сивоглазов</w:t>
      </w:r>
      <w:proofErr w:type="spellEnd"/>
      <w:r w:rsidRPr="00ED3F92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  <w:r w:rsidRPr="00ED3F92">
        <w:rPr>
          <w:rFonts w:ascii="Times New Roman" w:hAnsi="Times New Roman"/>
          <w:sz w:val="24"/>
          <w:szCs w:val="24"/>
          <w:lang w:eastAsia="ru-RU"/>
        </w:rPr>
        <w:t xml:space="preserve"> Электронная форма учебника.</w:t>
      </w:r>
    </w:p>
    <w:p w:rsidR="005A02E0" w:rsidRPr="00701072" w:rsidRDefault="005A02E0" w:rsidP="005A02E0">
      <w:pPr>
        <w:pStyle w:val="a8"/>
        <w:numPr>
          <w:ilvl w:val="0"/>
          <w:numId w:val="28"/>
        </w:numPr>
        <w:shd w:val="clear" w:color="auto" w:fill="FFFFFF"/>
        <w:spacing w:line="390" w:lineRule="atLeast"/>
        <w:jc w:val="both"/>
        <w:textAlignment w:val="baseline"/>
        <w:outlineLvl w:val="0"/>
        <w:rPr>
          <w:rFonts w:ascii="Times New Roman" w:eastAsia="Times New Roman" w:hAnsi="Times New Roman"/>
          <w:color w:val="21201F"/>
          <w:kern w:val="36"/>
          <w:sz w:val="24"/>
          <w:szCs w:val="24"/>
          <w:lang w:eastAsia="ru-RU"/>
        </w:rPr>
      </w:pPr>
      <w:r w:rsidRPr="00701072">
        <w:rPr>
          <w:rFonts w:ascii="Times New Roman" w:eastAsia="Times New Roman" w:hAnsi="Times New Roman"/>
          <w:color w:val="21201F"/>
          <w:kern w:val="36"/>
          <w:sz w:val="24"/>
          <w:szCs w:val="24"/>
          <w:lang w:eastAsia="ru-RU"/>
        </w:rPr>
        <w:t>Химия. 11 класс</w:t>
      </w:r>
      <w:r>
        <w:rPr>
          <w:rFonts w:ascii="Times New Roman" w:eastAsia="Times New Roman" w:hAnsi="Times New Roman"/>
          <w:color w:val="21201F"/>
          <w:kern w:val="36"/>
          <w:sz w:val="24"/>
          <w:szCs w:val="24"/>
          <w:lang w:eastAsia="ru-RU"/>
        </w:rPr>
        <w:t>: для общеобразовательных организаций</w:t>
      </w:r>
      <w:proofErr w:type="gramStart"/>
      <w:r>
        <w:rPr>
          <w:rFonts w:ascii="Times New Roman" w:eastAsia="Times New Roman" w:hAnsi="Times New Roman"/>
          <w:color w:val="21201F"/>
          <w:kern w:val="36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21201F"/>
          <w:kern w:val="36"/>
          <w:sz w:val="24"/>
          <w:szCs w:val="24"/>
          <w:lang w:eastAsia="ru-RU"/>
        </w:rPr>
        <w:t xml:space="preserve"> </w:t>
      </w:r>
      <w:r w:rsidRPr="00701072">
        <w:rPr>
          <w:rFonts w:ascii="Times New Roman" w:eastAsia="Times New Roman" w:hAnsi="Times New Roman"/>
          <w:color w:val="21201F"/>
          <w:kern w:val="36"/>
          <w:sz w:val="24"/>
          <w:szCs w:val="24"/>
          <w:lang w:eastAsia="ru-RU"/>
        </w:rPr>
        <w:t xml:space="preserve">Базовый уровень. О. </w:t>
      </w:r>
      <w:proofErr w:type="spellStart"/>
      <w:r>
        <w:rPr>
          <w:rFonts w:ascii="Times New Roman" w:eastAsia="Times New Roman" w:hAnsi="Times New Roman"/>
          <w:color w:val="21201F"/>
          <w:kern w:val="36"/>
          <w:sz w:val="24"/>
          <w:szCs w:val="24"/>
          <w:lang w:eastAsia="ru-RU"/>
        </w:rPr>
        <w:t>С.</w:t>
      </w:r>
      <w:r w:rsidRPr="00701072">
        <w:rPr>
          <w:rFonts w:ascii="Times New Roman" w:eastAsia="Times New Roman" w:hAnsi="Times New Roman"/>
          <w:color w:val="21201F"/>
          <w:kern w:val="36"/>
          <w:sz w:val="24"/>
          <w:szCs w:val="24"/>
          <w:lang w:eastAsia="ru-RU"/>
        </w:rPr>
        <w:t>Габриелян</w:t>
      </w:r>
      <w:proofErr w:type="spellEnd"/>
      <w:r>
        <w:rPr>
          <w:rFonts w:ascii="Times New Roman" w:eastAsia="Times New Roman" w:hAnsi="Times New Roman"/>
          <w:color w:val="21201F"/>
          <w:kern w:val="36"/>
          <w:sz w:val="24"/>
          <w:szCs w:val="24"/>
          <w:lang w:eastAsia="ru-RU"/>
        </w:rPr>
        <w:t>, И.Г. Остроумов, С. А. Сладков, Москва. Просвещение. 2019 -127с</w:t>
      </w:r>
      <w:proofErr w:type="gramStart"/>
      <w:r>
        <w:rPr>
          <w:rFonts w:ascii="Times New Roman" w:eastAsia="Times New Roman" w:hAnsi="Times New Roman"/>
          <w:color w:val="21201F"/>
          <w:kern w:val="36"/>
          <w:sz w:val="24"/>
          <w:szCs w:val="24"/>
          <w:lang w:eastAsia="ru-RU"/>
        </w:rPr>
        <w:t>,:</w:t>
      </w:r>
      <w:proofErr w:type="gramEnd"/>
      <w:r>
        <w:rPr>
          <w:rFonts w:ascii="Times New Roman" w:eastAsia="Times New Roman" w:hAnsi="Times New Roman"/>
          <w:color w:val="21201F"/>
          <w:kern w:val="36"/>
          <w:sz w:val="24"/>
          <w:szCs w:val="24"/>
          <w:lang w:eastAsia="ru-RU"/>
        </w:rPr>
        <w:t>ил..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D3F92">
        <w:rPr>
          <w:rFonts w:ascii="Times New Roman" w:hAnsi="Times New Roman"/>
          <w:b/>
          <w:sz w:val="24"/>
          <w:szCs w:val="24"/>
        </w:rPr>
        <w:t xml:space="preserve">Цифровые образовательные ресурсы 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1. Модули электронных образовательных ресурсов (</w:t>
      </w:r>
      <w:hyperlink r:id="rId10" w:history="1">
        <w:r w:rsidRPr="00ED3F92">
          <w:rPr>
            <w:rStyle w:val="a7"/>
            <w:rFonts w:ascii="Times New Roman" w:hAnsi="Times New Roman"/>
            <w:color w:val="auto"/>
            <w:sz w:val="24"/>
            <w:szCs w:val="24"/>
          </w:rPr>
          <w:t>http://fcior.edu.ru</w:t>
        </w:r>
      </w:hyperlink>
      <w:r w:rsidRPr="00ED3F92">
        <w:rPr>
          <w:rFonts w:ascii="Times New Roman" w:hAnsi="Times New Roman"/>
          <w:sz w:val="24"/>
          <w:szCs w:val="24"/>
        </w:rPr>
        <w:t>)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D3F92">
        <w:rPr>
          <w:rFonts w:ascii="Times New Roman" w:hAnsi="Times New Roman"/>
          <w:sz w:val="24"/>
          <w:szCs w:val="24"/>
        </w:rPr>
        <w:t>Материалы единой коллекции цифровых образовательных ресурсов (</w:t>
      </w:r>
      <w:hyperlink r:id="rId11" w:history="1">
        <w:r w:rsidRPr="00ED3F92">
          <w:rPr>
            <w:rStyle w:val="a7"/>
            <w:rFonts w:ascii="Times New Roman" w:hAnsi="Times New Roman"/>
            <w:color w:val="auto"/>
            <w:sz w:val="24"/>
            <w:szCs w:val="24"/>
          </w:rPr>
          <w:t>http://school/collection.edu.ru</w:t>
        </w:r>
      </w:hyperlink>
      <w:r w:rsidRPr="00ED3F92">
        <w:rPr>
          <w:rFonts w:ascii="Times New Roman" w:hAnsi="Times New Roman"/>
          <w:sz w:val="24"/>
          <w:szCs w:val="24"/>
        </w:rPr>
        <w:t xml:space="preserve">) </w:t>
      </w:r>
    </w:p>
    <w:p w:rsidR="005A02E0" w:rsidRPr="00ED3F92" w:rsidRDefault="005A02E0" w:rsidP="005A02E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D3F92">
        <w:rPr>
          <w:rFonts w:ascii="Times New Roman" w:hAnsi="Times New Roman"/>
          <w:b/>
          <w:sz w:val="24"/>
          <w:szCs w:val="24"/>
        </w:rPr>
        <w:t xml:space="preserve">Технические средства обучения </w:t>
      </w:r>
    </w:p>
    <w:p w:rsidR="005A02E0" w:rsidRPr="00ED3F92" w:rsidRDefault="005A02E0" w:rsidP="005A02E0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>Персональный компьютер</w:t>
      </w:r>
    </w:p>
    <w:p w:rsidR="005A02E0" w:rsidRPr="00ED3F92" w:rsidRDefault="005A02E0" w:rsidP="005A02E0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3F92">
        <w:rPr>
          <w:rFonts w:ascii="Times New Roman" w:hAnsi="Times New Roman"/>
          <w:sz w:val="24"/>
          <w:szCs w:val="24"/>
        </w:rPr>
        <w:t xml:space="preserve">Медиа проектор. </w:t>
      </w:r>
    </w:p>
    <w:p w:rsidR="005A02E0" w:rsidRPr="00ED3F92" w:rsidRDefault="005A02E0" w:rsidP="00B87429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sectPr w:rsidR="005A02E0" w:rsidRPr="00ED3F92" w:rsidSect="008059D3"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A7" w:rsidRDefault="00246CA7" w:rsidP="008059D3">
      <w:r>
        <w:separator/>
      </w:r>
    </w:p>
  </w:endnote>
  <w:endnote w:type="continuationSeparator" w:id="0">
    <w:p w:rsidR="00246CA7" w:rsidRDefault="00246CA7" w:rsidP="0080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04" w:rsidRPr="008059D3" w:rsidRDefault="00442286">
    <w:pPr>
      <w:pStyle w:val="ab"/>
      <w:jc w:val="right"/>
      <w:rPr>
        <w:sz w:val="20"/>
        <w:szCs w:val="20"/>
      </w:rPr>
    </w:pPr>
    <w:r w:rsidRPr="008059D3">
      <w:rPr>
        <w:sz w:val="20"/>
        <w:szCs w:val="20"/>
      </w:rPr>
      <w:fldChar w:fldCharType="begin"/>
    </w:r>
    <w:r w:rsidR="00065104" w:rsidRPr="008059D3">
      <w:rPr>
        <w:sz w:val="20"/>
        <w:szCs w:val="20"/>
      </w:rPr>
      <w:instrText>PAGE   \* MERGEFORMAT</w:instrText>
    </w:r>
    <w:r w:rsidRPr="008059D3">
      <w:rPr>
        <w:sz w:val="20"/>
        <w:szCs w:val="20"/>
      </w:rPr>
      <w:fldChar w:fldCharType="separate"/>
    </w:r>
    <w:r w:rsidR="00B15410">
      <w:rPr>
        <w:noProof/>
        <w:sz w:val="20"/>
        <w:szCs w:val="20"/>
      </w:rPr>
      <w:t>18</w:t>
    </w:r>
    <w:r w:rsidRPr="008059D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A7" w:rsidRDefault="00246CA7" w:rsidP="008059D3">
      <w:r>
        <w:separator/>
      </w:r>
    </w:p>
  </w:footnote>
  <w:footnote w:type="continuationSeparator" w:id="0">
    <w:p w:rsidR="00246CA7" w:rsidRDefault="00246CA7" w:rsidP="0080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2E2CBE98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</w:abstractNum>
  <w:abstractNum w:abstractNumId="1">
    <w:nsid w:val="039A6A8D"/>
    <w:multiLevelType w:val="hybridMultilevel"/>
    <w:tmpl w:val="08F6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D1D"/>
    <w:multiLevelType w:val="hybridMultilevel"/>
    <w:tmpl w:val="B604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64855"/>
    <w:multiLevelType w:val="hybridMultilevel"/>
    <w:tmpl w:val="59963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260393"/>
    <w:multiLevelType w:val="hybridMultilevel"/>
    <w:tmpl w:val="AA1A3894"/>
    <w:lvl w:ilvl="0" w:tplc="08BEC4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9A6A2A"/>
    <w:multiLevelType w:val="hybridMultilevel"/>
    <w:tmpl w:val="51F0D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10B75"/>
    <w:multiLevelType w:val="hybridMultilevel"/>
    <w:tmpl w:val="4486596A"/>
    <w:lvl w:ilvl="0" w:tplc="A26C8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17FA"/>
    <w:multiLevelType w:val="hybridMultilevel"/>
    <w:tmpl w:val="0516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C44E6"/>
    <w:multiLevelType w:val="hybridMultilevel"/>
    <w:tmpl w:val="F3B87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501316"/>
    <w:multiLevelType w:val="hybridMultilevel"/>
    <w:tmpl w:val="F5FA1F72"/>
    <w:lvl w:ilvl="0" w:tplc="7F600EA4">
      <w:numFmt w:val="bullet"/>
      <w:lvlText w:val="•"/>
      <w:lvlJc w:val="left"/>
      <w:pPr>
        <w:ind w:left="720" w:hanging="360"/>
      </w:pPr>
      <w:rPr>
        <w:rFonts w:ascii="SchoolBookSanPin-Bold" w:eastAsia="Calibri" w:hAnsi="SchoolBookSanPin-Bold" w:cs="SchoolBookSanPin-Bold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C19F7"/>
    <w:multiLevelType w:val="hybridMultilevel"/>
    <w:tmpl w:val="80DE4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4D2920"/>
    <w:multiLevelType w:val="hybridMultilevel"/>
    <w:tmpl w:val="C9AA3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D5CF8"/>
    <w:multiLevelType w:val="hybridMultilevel"/>
    <w:tmpl w:val="E6B6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C0337"/>
    <w:multiLevelType w:val="hybridMultilevel"/>
    <w:tmpl w:val="1F8EE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6C74C0"/>
    <w:multiLevelType w:val="hybridMultilevel"/>
    <w:tmpl w:val="6ADE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5144"/>
    <w:multiLevelType w:val="hybridMultilevel"/>
    <w:tmpl w:val="BB32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A29B9"/>
    <w:multiLevelType w:val="hybridMultilevel"/>
    <w:tmpl w:val="BCC20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5071EC">
      <w:numFmt w:val="bullet"/>
      <w:lvlText w:val="•"/>
      <w:lvlJc w:val="left"/>
      <w:pPr>
        <w:ind w:left="1080" w:hanging="360"/>
      </w:pPr>
      <w:rPr>
        <w:rFonts w:ascii="SchoolBookSanPin-Bold" w:eastAsia="Calibri" w:hAnsi="SchoolBookSanPin-Bold" w:cs="SchoolBookSanPin-Bold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E0141C"/>
    <w:multiLevelType w:val="hybridMultilevel"/>
    <w:tmpl w:val="4E30E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87086E"/>
    <w:multiLevelType w:val="hybridMultilevel"/>
    <w:tmpl w:val="1A0C9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795765"/>
    <w:multiLevelType w:val="hybridMultilevel"/>
    <w:tmpl w:val="12B0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0082B"/>
    <w:multiLevelType w:val="hybridMultilevel"/>
    <w:tmpl w:val="10EC7A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3787732"/>
    <w:multiLevelType w:val="hybridMultilevel"/>
    <w:tmpl w:val="20467646"/>
    <w:lvl w:ilvl="0" w:tplc="7F600EA4">
      <w:numFmt w:val="bullet"/>
      <w:lvlText w:val="•"/>
      <w:lvlJc w:val="left"/>
      <w:pPr>
        <w:ind w:left="1080" w:hanging="360"/>
      </w:pPr>
      <w:rPr>
        <w:rFonts w:ascii="SchoolBookSanPin-Bold" w:eastAsia="Calibri" w:hAnsi="SchoolBookSanPin-Bold" w:cs="SchoolBookSanPin-Bold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EF4161"/>
    <w:multiLevelType w:val="hybridMultilevel"/>
    <w:tmpl w:val="CF9A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311AC"/>
    <w:multiLevelType w:val="hybridMultilevel"/>
    <w:tmpl w:val="BFF8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44C5F"/>
    <w:multiLevelType w:val="hybridMultilevel"/>
    <w:tmpl w:val="EC70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846D2"/>
    <w:multiLevelType w:val="hybridMultilevel"/>
    <w:tmpl w:val="127A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C3EFE"/>
    <w:multiLevelType w:val="hybridMultilevel"/>
    <w:tmpl w:val="B026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6315A"/>
    <w:multiLevelType w:val="hybridMultilevel"/>
    <w:tmpl w:val="13C8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A7885"/>
    <w:multiLevelType w:val="hybridMultilevel"/>
    <w:tmpl w:val="CEDEB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C01E0D"/>
    <w:multiLevelType w:val="hybridMultilevel"/>
    <w:tmpl w:val="011E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C4096"/>
    <w:multiLevelType w:val="hybridMultilevel"/>
    <w:tmpl w:val="F66E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13"/>
  </w:num>
  <w:num w:numId="5">
    <w:abstractNumId w:val="28"/>
  </w:num>
  <w:num w:numId="6">
    <w:abstractNumId w:val="10"/>
  </w:num>
  <w:num w:numId="7">
    <w:abstractNumId w:val="16"/>
  </w:num>
  <w:num w:numId="8">
    <w:abstractNumId w:val="26"/>
  </w:num>
  <w:num w:numId="9">
    <w:abstractNumId w:val="9"/>
  </w:num>
  <w:num w:numId="10">
    <w:abstractNumId w:val="21"/>
  </w:num>
  <w:num w:numId="11">
    <w:abstractNumId w:val="18"/>
  </w:num>
  <w:num w:numId="12">
    <w:abstractNumId w:val="19"/>
  </w:num>
  <w:num w:numId="13">
    <w:abstractNumId w:val="8"/>
  </w:num>
  <w:num w:numId="14">
    <w:abstractNumId w:val="30"/>
  </w:num>
  <w:num w:numId="15">
    <w:abstractNumId w:val="15"/>
  </w:num>
  <w:num w:numId="16">
    <w:abstractNumId w:val="5"/>
  </w:num>
  <w:num w:numId="17">
    <w:abstractNumId w:val="0"/>
  </w:num>
  <w:num w:numId="18">
    <w:abstractNumId w:val="11"/>
  </w:num>
  <w:num w:numId="19">
    <w:abstractNumId w:val="24"/>
  </w:num>
  <w:num w:numId="20">
    <w:abstractNumId w:val="14"/>
  </w:num>
  <w:num w:numId="21">
    <w:abstractNumId w:val="23"/>
  </w:num>
  <w:num w:numId="22">
    <w:abstractNumId w:val="29"/>
  </w:num>
  <w:num w:numId="23">
    <w:abstractNumId w:val="2"/>
  </w:num>
  <w:num w:numId="24">
    <w:abstractNumId w:val="3"/>
  </w:num>
  <w:num w:numId="25">
    <w:abstractNumId w:val="22"/>
  </w:num>
  <w:num w:numId="26">
    <w:abstractNumId w:val="6"/>
  </w:num>
  <w:num w:numId="27">
    <w:abstractNumId w:val="27"/>
  </w:num>
  <w:num w:numId="28">
    <w:abstractNumId w:val="4"/>
  </w:num>
  <w:num w:numId="29">
    <w:abstractNumId w:val="1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22"/>
    <w:rsid w:val="0000362A"/>
    <w:rsid w:val="00003847"/>
    <w:rsid w:val="00016E1A"/>
    <w:rsid w:val="0002400C"/>
    <w:rsid w:val="00024807"/>
    <w:rsid w:val="00025F6D"/>
    <w:rsid w:val="000332EC"/>
    <w:rsid w:val="000402F3"/>
    <w:rsid w:val="00065104"/>
    <w:rsid w:val="000657C4"/>
    <w:rsid w:val="00072289"/>
    <w:rsid w:val="000A48D2"/>
    <w:rsid w:val="000A6250"/>
    <w:rsid w:val="000B42D5"/>
    <w:rsid w:val="000B4BF5"/>
    <w:rsid w:val="000D0737"/>
    <w:rsid w:val="000D1EB7"/>
    <w:rsid w:val="000D267F"/>
    <w:rsid w:val="000E7222"/>
    <w:rsid w:val="00114939"/>
    <w:rsid w:val="00120D76"/>
    <w:rsid w:val="001404F5"/>
    <w:rsid w:val="00152784"/>
    <w:rsid w:val="001664ED"/>
    <w:rsid w:val="0017105B"/>
    <w:rsid w:val="00182523"/>
    <w:rsid w:val="001A0A10"/>
    <w:rsid w:val="001B3786"/>
    <w:rsid w:val="001B3CF8"/>
    <w:rsid w:val="001C7DDE"/>
    <w:rsid w:val="001E4C4E"/>
    <w:rsid w:val="001E51BB"/>
    <w:rsid w:val="001E7261"/>
    <w:rsid w:val="001F343D"/>
    <w:rsid w:val="0020500C"/>
    <w:rsid w:val="002211B5"/>
    <w:rsid w:val="00226B9C"/>
    <w:rsid w:val="00235CB6"/>
    <w:rsid w:val="00246214"/>
    <w:rsid w:val="00246CA7"/>
    <w:rsid w:val="00253566"/>
    <w:rsid w:val="002625E1"/>
    <w:rsid w:val="00263A56"/>
    <w:rsid w:val="002852EE"/>
    <w:rsid w:val="002A0B0E"/>
    <w:rsid w:val="002A6880"/>
    <w:rsid w:val="002A6D6B"/>
    <w:rsid w:val="002B466A"/>
    <w:rsid w:val="002B6C05"/>
    <w:rsid w:val="002D0FF5"/>
    <w:rsid w:val="002D289B"/>
    <w:rsid w:val="002D2ADB"/>
    <w:rsid w:val="002D5649"/>
    <w:rsid w:val="002D6D93"/>
    <w:rsid w:val="002D7D63"/>
    <w:rsid w:val="00305E79"/>
    <w:rsid w:val="00313D95"/>
    <w:rsid w:val="0032227E"/>
    <w:rsid w:val="00342C5E"/>
    <w:rsid w:val="00373D80"/>
    <w:rsid w:val="00392532"/>
    <w:rsid w:val="003C503E"/>
    <w:rsid w:val="003C69D3"/>
    <w:rsid w:val="00400C40"/>
    <w:rsid w:val="00407258"/>
    <w:rsid w:val="00424650"/>
    <w:rsid w:val="00437D01"/>
    <w:rsid w:val="00442286"/>
    <w:rsid w:val="00450B52"/>
    <w:rsid w:val="004530EF"/>
    <w:rsid w:val="00476B91"/>
    <w:rsid w:val="0048208B"/>
    <w:rsid w:val="004A58BA"/>
    <w:rsid w:val="004B01F6"/>
    <w:rsid w:val="004B75C3"/>
    <w:rsid w:val="004D42D3"/>
    <w:rsid w:val="004F3ABA"/>
    <w:rsid w:val="00502CE9"/>
    <w:rsid w:val="005336FB"/>
    <w:rsid w:val="00546A00"/>
    <w:rsid w:val="00572805"/>
    <w:rsid w:val="00573CA0"/>
    <w:rsid w:val="005774E0"/>
    <w:rsid w:val="00584AEE"/>
    <w:rsid w:val="005A02E0"/>
    <w:rsid w:val="005A2EBD"/>
    <w:rsid w:val="005B4E5C"/>
    <w:rsid w:val="005E1C02"/>
    <w:rsid w:val="005F0CAF"/>
    <w:rsid w:val="0060609B"/>
    <w:rsid w:val="00614B1D"/>
    <w:rsid w:val="00615D20"/>
    <w:rsid w:val="00624512"/>
    <w:rsid w:val="00626E4F"/>
    <w:rsid w:val="00646C58"/>
    <w:rsid w:val="00671DD8"/>
    <w:rsid w:val="00675261"/>
    <w:rsid w:val="006877BD"/>
    <w:rsid w:val="00701072"/>
    <w:rsid w:val="0070346F"/>
    <w:rsid w:val="007040BD"/>
    <w:rsid w:val="00705E67"/>
    <w:rsid w:val="007145FE"/>
    <w:rsid w:val="0072248A"/>
    <w:rsid w:val="007369C8"/>
    <w:rsid w:val="00744305"/>
    <w:rsid w:val="00747BD7"/>
    <w:rsid w:val="0075215A"/>
    <w:rsid w:val="00775BE5"/>
    <w:rsid w:val="00780B23"/>
    <w:rsid w:val="00786EF5"/>
    <w:rsid w:val="00790DE5"/>
    <w:rsid w:val="007C51E6"/>
    <w:rsid w:val="007C63B9"/>
    <w:rsid w:val="007D117E"/>
    <w:rsid w:val="007D1D12"/>
    <w:rsid w:val="007D41A6"/>
    <w:rsid w:val="007E09EF"/>
    <w:rsid w:val="007E36F9"/>
    <w:rsid w:val="007F39A5"/>
    <w:rsid w:val="008059D3"/>
    <w:rsid w:val="008059D4"/>
    <w:rsid w:val="008163CF"/>
    <w:rsid w:val="00835598"/>
    <w:rsid w:val="00842172"/>
    <w:rsid w:val="00872DFC"/>
    <w:rsid w:val="00881C07"/>
    <w:rsid w:val="00882DA1"/>
    <w:rsid w:val="008A2102"/>
    <w:rsid w:val="008B0B14"/>
    <w:rsid w:val="008B43C1"/>
    <w:rsid w:val="008D0BBA"/>
    <w:rsid w:val="008D2D16"/>
    <w:rsid w:val="008E3B1B"/>
    <w:rsid w:val="008E6B79"/>
    <w:rsid w:val="00902AA9"/>
    <w:rsid w:val="00907732"/>
    <w:rsid w:val="00911827"/>
    <w:rsid w:val="00916344"/>
    <w:rsid w:val="00936902"/>
    <w:rsid w:val="00951D57"/>
    <w:rsid w:val="00983755"/>
    <w:rsid w:val="00985117"/>
    <w:rsid w:val="009874E1"/>
    <w:rsid w:val="009900A8"/>
    <w:rsid w:val="009946ED"/>
    <w:rsid w:val="009A577C"/>
    <w:rsid w:val="009D0D33"/>
    <w:rsid w:val="009E4C3D"/>
    <w:rsid w:val="009E4EE0"/>
    <w:rsid w:val="00A44220"/>
    <w:rsid w:val="00A52A9A"/>
    <w:rsid w:val="00A60762"/>
    <w:rsid w:val="00A63932"/>
    <w:rsid w:val="00A727E6"/>
    <w:rsid w:val="00A76353"/>
    <w:rsid w:val="00AA758F"/>
    <w:rsid w:val="00AB0D5C"/>
    <w:rsid w:val="00AE0E36"/>
    <w:rsid w:val="00B15410"/>
    <w:rsid w:val="00B31F9D"/>
    <w:rsid w:val="00B3445C"/>
    <w:rsid w:val="00B54EF3"/>
    <w:rsid w:val="00B60ED1"/>
    <w:rsid w:val="00B653F4"/>
    <w:rsid w:val="00B70EC3"/>
    <w:rsid w:val="00B80926"/>
    <w:rsid w:val="00B8318C"/>
    <w:rsid w:val="00B87429"/>
    <w:rsid w:val="00B976DD"/>
    <w:rsid w:val="00BA5126"/>
    <w:rsid w:val="00BA6E6D"/>
    <w:rsid w:val="00BB7E20"/>
    <w:rsid w:val="00BC7DBF"/>
    <w:rsid w:val="00BE4511"/>
    <w:rsid w:val="00BF02D9"/>
    <w:rsid w:val="00C20DD0"/>
    <w:rsid w:val="00C30BC0"/>
    <w:rsid w:val="00C3136B"/>
    <w:rsid w:val="00C3464C"/>
    <w:rsid w:val="00C53939"/>
    <w:rsid w:val="00C61C16"/>
    <w:rsid w:val="00CA491A"/>
    <w:rsid w:val="00CA7F5E"/>
    <w:rsid w:val="00CB5A84"/>
    <w:rsid w:val="00CC55DE"/>
    <w:rsid w:val="00CC589F"/>
    <w:rsid w:val="00CF5342"/>
    <w:rsid w:val="00D06428"/>
    <w:rsid w:val="00D1519B"/>
    <w:rsid w:val="00D15C9A"/>
    <w:rsid w:val="00D22F2D"/>
    <w:rsid w:val="00D37554"/>
    <w:rsid w:val="00D41A17"/>
    <w:rsid w:val="00D442E9"/>
    <w:rsid w:val="00D4749E"/>
    <w:rsid w:val="00D52E6C"/>
    <w:rsid w:val="00D571FF"/>
    <w:rsid w:val="00D63100"/>
    <w:rsid w:val="00D65EC1"/>
    <w:rsid w:val="00D70902"/>
    <w:rsid w:val="00D76A05"/>
    <w:rsid w:val="00DB4D2E"/>
    <w:rsid w:val="00DD039F"/>
    <w:rsid w:val="00DF5618"/>
    <w:rsid w:val="00DF6181"/>
    <w:rsid w:val="00E00CDD"/>
    <w:rsid w:val="00E0448C"/>
    <w:rsid w:val="00E67AEE"/>
    <w:rsid w:val="00E7523F"/>
    <w:rsid w:val="00E81B6D"/>
    <w:rsid w:val="00E86750"/>
    <w:rsid w:val="00E86EE5"/>
    <w:rsid w:val="00EB49D2"/>
    <w:rsid w:val="00EB5FD5"/>
    <w:rsid w:val="00EB6619"/>
    <w:rsid w:val="00EC0040"/>
    <w:rsid w:val="00EC0BCE"/>
    <w:rsid w:val="00ED36F2"/>
    <w:rsid w:val="00ED3F92"/>
    <w:rsid w:val="00F026D8"/>
    <w:rsid w:val="00F0291C"/>
    <w:rsid w:val="00F052B2"/>
    <w:rsid w:val="00F2393E"/>
    <w:rsid w:val="00F562C6"/>
    <w:rsid w:val="00F653B7"/>
    <w:rsid w:val="00F96305"/>
    <w:rsid w:val="00FA3816"/>
    <w:rsid w:val="00FB34B4"/>
    <w:rsid w:val="00FC7A98"/>
    <w:rsid w:val="00FD10FF"/>
    <w:rsid w:val="00FE38E2"/>
    <w:rsid w:val="00FE64E7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E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B70EC3"/>
    <w:pPr>
      <w:keepNext/>
      <w:spacing w:before="120" w:after="60"/>
      <w:outlineLvl w:val="0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1A6"/>
    <w:pPr>
      <w:keepNext/>
      <w:spacing w:before="60" w:after="60"/>
      <w:outlineLvl w:val="1"/>
    </w:pPr>
    <w:rPr>
      <w:rFonts w:ascii="Arial" w:eastAsia="Times New Roman" w:hAnsi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D41A6"/>
    <w:pPr>
      <w:keepNext/>
      <w:spacing w:before="60" w:after="60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36902"/>
    <w:pPr>
      <w:suppressAutoHyphens/>
      <w:spacing w:after="120" w:line="276" w:lineRule="auto"/>
    </w:pPr>
    <w:rPr>
      <w:sz w:val="20"/>
      <w:szCs w:val="20"/>
      <w:lang w:eastAsia="ar-SA"/>
    </w:rPr>
  </w:style>
  <w:style w:type="character" w:customStyle="1" w:styleId="a5">
    <w:name w:val="Основной текст Знак"/>
    <w:link w:val="a4"/>
    <w:rsid w:val="00936902"/>
    <w:rPr>
      <w:rFonts w:ascii="Calibri" w:eastAsia="Calibri" w:hAnsi="Calibri" w:cs="Calibri"/>
      <w:lang w:eastAsia="ar-SA"/>
    </w:rPr>
  </w:style>
  <w:style w:type="paragraph" w:customStyle="1" w:styleId="a6">
    <w:name w:val="Содержимое таблицы"/>
    <w:basedOn w:val="a"/>
    <w:rsid w:val="00936902"/>
    <w:pPr>
      <w:suppressLineNumbers/>
      <w:suppressAutoHyphens/>
      <w:spacing w:after="200" w:line="276" w:lineRule="auto"/>
    </w:pPr>
    <w:rPr>
      <w:rFonts w:cs="Calibri"/>
      <w:lang w:eastAsia="ar-SA"/>
    </w:rPr>
  </w:style>
  <w:style w:type="character" w:styleId="a7">
    <w:name w:val="Hyperlink"/>
    <w:uiPriority w:val="99"/>
    <w:unhideWhenUsed/>
    <w:rsid w:val="00B874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742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59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59D3"/>
  </w:style>
  <w:style w:type="paragraph" w:styleId="ab">
    <w:name w:val="footer"/>
    <w:basedOn w:val="a"/>
    <w:link w:val="ac"/>
    <w:uiPriority w:val="99"/>
    <w:unhideWhenUsed/>
    <w:rsid w:val="008059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9D3"/>
  </w:style>
  <w:style w:type="paragraph" w:customStyle="1" w:styleId="Style4">
    <w:name w:val="Style4"/>
    <w:basedOn w:val="a"/>
    <w:rsid w:val="008059D3"/>
    <w:pPr>
      <w:widowControl w:val="0"/>
      <w:suppressAutoHyphens/>
      <w:autoSpaceDE w:val="0"/>
    </w:pPr>
    <w:rPr>
      <w:rFonts w:ascii="MS Reference Sans Serif" w:hAnsi="MS Reference Sans Serif"/>
      <w:sz w:val="24"/>
      <w:szCs w:val="24"/>
      <w:lang w:eastAsia="ar-SA"/>
    </w:rPr>
  </w:style>
  <w:style w:type="paragraph" w:styleId="ad">
    <w:name w:val="Body Text Indent"/>
    <w:basedOn w:val="a"/>
    <w:link w:val="ae"/>
    <w:rsid w:val="008059D3"/>
    <w:pPr>
      <w:spacing w:after="120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e">
    <w:name w:val="Основной текст с отступом Знак"/>
    <w:link w:val="ad"/>
    <w:rsid w:val="008059D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No Spacing"/>
    <w:uiPriority w:val="1"/>
    <w:qFormat/>
    <w:rsid w:val="008059D4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70EC3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7D41A6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customStyle="1" w:styleId="11">
    <w:name w:val="Без интервала1"/>
    <w:rsid w:val="00B3445C"/>
    <w:rPr>
      <w:rFonts w:eastAsia="Times New Roman"/>
      <w:sz w:val="22"/>
      <w:szCs w:val="22"/>
    </w:rPr>
  </w:style>
  <w:style w:type="character" w:customStyle="1" w:styleId="30">
    <w:name w:val="Заголовок 3 Знак"/>
    <w:link w:val="3"/>
    <w:uiPriority w:val="9"/>
    <w:rsid w:val="007D41A6"/>
    <w:rPr>
      <w:rFonts w:ascii="Arial" w:eastAsia="Times New Roman" w:hAnsi="Arial" w:cs="Times New Roman"/>
      <w:b/>
      <w:bCs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E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B70EC3"/>
    <w:pPr>
      <w:keepNext/>
      <w:spacing w:before="120" w:after="60"/>
      <w:outlineLvl w:val="0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1A6"/>
    <w:pPr>
      <w:keepNext/>
      <w:spacing w:before="60" w:after="60"/>
      <w:outlineLvl w:val="1"/>
    </w:pPr>
    <w:rPr>
      <w:rFonts w:ascii="Arial" w:eastAsia="Times New Roman" w:hAnsi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D41A6"/>
    <w:pPr>
      <w:keepNext/>
      <w:spacing w:before="60" w:after="60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36902"/>
    <w:pPr>
      <w:suppressAutoHyphens/>
      <w:spacing w:after="120" w:line="276" w:lineRule="auto"/>
    </w:pPr>
    <w:rPr>
      <w:sz w:val="20"/>
      <w:szCs w:val="20"/>
      <w:lang w:eastAsia="ar-SA"/>
    </w:rPr>
  </w:style>
  <w:style w:type="character" w:customStyle="1" w:styleId="a5">
    <w:name w:val="Основной текст Знак"/>
    <w:link w:val="a4"/>
    <w:rsid w:val="00936902"/>
    <w:rPr>
      <w:rFonts w:ascii="Calibri" w:eastAsia="Calibri" w:hAnsi="Calibri" w:cs="Calibri"/>
      <w:lang w:eastAsia="ar-SA"/>
    </w:rPr>
  </w:style>
  <w:style w:type="paragraph" w:customStyle="1" w:styleId="a6">
    <w:name w:val="Содержимое таблицы"/>
    <w:basedOn w:val="a"/>
    <w:rsid w:val="00936902"/>
    <w:pPr>
      <w:suppressLineNumbers/>
      <w:suppressAutoHyphens/>
      <w:spacing w:after="200" w:line="276" w:lineRule="auto"/>
    </w:pPr>
    <w:rPr>
      <w:rFonts w:cs="Calibri"/>
      <w:lang w:eastAsia="ar-SA"/>
    </w:rPr>
  </w:style>
  <w:style w:type="character" w:styleId="a7">
    <w:name w:val="Hyperlink"/>
    <w:uiPriority w:val="99"/>
    <w:unhideWhenUsed/>
    <w:rsid w:val="00B874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742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59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59D3"/>
  </w:style>
  <w:style w:type="paragraph" w:styleId="ab">
    <w:name w:val="footer"/>
    <w:basedOn w:val="a"/>
    <w:link w:val="ac"/>
    <w:uiPriority w:val="99"/>
    <w:unhideWhenUsed/>
    <w:rsid w:val="008059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9D3"/>
  </w:style>
  <w:style w:type="paragraph" w:customStyle="1" w:styleId="Style4">
    <w:name w:val="Style4"/>
    <w:basedOn w:val="a"/>
    <w:rsid w:val="008059D3"/>
    <w:pPr>
      <w:widowControl w:val="0"/>
      <w:suppressAutoHyphens/>
      <w:autoSpaceDE w:val="0"/>
    </w:pPr>
    <w:rPr>
      <w:rFonts w:ascii="MS Reference Sans Serif" w:hAnsi="MS Reference Sans Serif"/>
      <w:sz w:val="24"/>
      <w:szCs w:val="24"/>
      <w:lang w:eastAsia="ar-SA"/>
    </w:rPr>
  </w:style>
  <w:style w:type="paragraph" w:styleId="ad">
    <w:name w:val="Body Text Indent"/>
    <w:basedOn w:val="a"/>
    <w:link w:val="ae"/>
    <w:rsid w:val="008059D3"/>
    <w:pPr>
      <w:spacing w:after="120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e">
    <w:name w:val="Основной текст с отступом Знак"/>
    <w:link w:val="ad"/>
    <w:rsid w:val="008059D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No Spacing"/>
    <w:uiPriority w:val="1"/>
    <w:qFormat/>
    <w:rsid w:val="008059D4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70EC3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7D41A6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customStyle="1" w:styleId="11">
    <w:name w:val="Без интервала1"/>
    <w:rsid w:val="00B3445C"/>
    <w:rPr>
      <w:rFonts w:eastAsia="Times New Roman"/>
      <w:sz w:val="22"/>
      <w:szCs w:val="22"/>
    </w:rPr>
  </w:style>
  <w:style w:type="character" w:customStyle="1" w:styleId="30">
    <w:name w:val="Заголовок 3 Знак"/>
    <w:link w:val="3"/>
    <w:uiPriority w:val="9"/>
    <w:rsid w:val="007D41A6"/>
    <w:rPr>
      <w:rFonts w:ascii="Arial" w:eastAsia="Times New Roman" w:hAnsi="Arial" w:cs="Times New Roman"/>
      <w:b/>
      <w:bCs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/collection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cior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CFB3-F07D-4038-89F0-C6565221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8223</Words>
  <Characters>46872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54986</CharactersWithSpaces>
  <SharedDoc>false</SharedDoc>
  <HLinks>
    <vt:vector size="12" baseType="variant"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http://school/collection.edu.ru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3</cp:revision>
  <dcterms:created xsi:type="dcterms:W3CDTF">2023-11-06T08:34:00Z</dcterms:created>
  <dcterms:modified xsi:type="dcterms:W3CDTF">2023-11-06T08:35:00Z</dcterms:modified>
</cp:coreProperties>
</file>